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Kamila </w:t>
            </w:r>
            <w:proofErr w:type="spellStart"/>
            <w:r>
              <w:rPr>
                <w:sz w:val="22"/>
                <w:szCs w:val="22"/>
              </w:rPr>
              <w:t>Dynková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na dobrovolnickou činnost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2D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2D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F2D77" w:rsidRPr="00CF2D77" w:rsidRDefault="00CF2D77" w:rsidP="00362AB0">
            <w:pPr>
              <w:rPr>
                <w:b/>
                <w:sz w:val="22"/>
                <w:szCs w:val="22"/>
              </w:rPr>
            </w:pPr>
            <w:r w:rsidRPr="00CF2D77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bakalářské práce je logicky řazena a vymezuje pouze ta témata, která úzce s danou problematikou souvisí, </w:t>
            </w:r>
          </w:p>
          <w:p w:rsidR="001539CE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zařazení kapitoly 3 Paradigmata zkoumání dobrovolnické participace, avšak je s podivem, že autorka v dané kapitole téměř necituje – Nezisková perspektiva a Perspektiva občanské společnosti jsou vymezeny bez využití jediného zdroje, </w:t>
            </w:r>
          </w:p>
          <w:p w:rsidR="001539CE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formulované výzkumné otázky, </w:t>
            </w:r>
          </w:p>
          <w:p w:rsidR="001539CE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soubor, </w:t>
            </w:r>
          </w:p>
          <w:p w:rsidR="001539CE" w:rsidRDefault="001539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výzkumný nástroj (dotazník) vyplnilo 65,8 % respondentů, kteří internetový odkaz navštívilo – to považuji za dobré, </w:t>
            </w:r>
          </w:p>
          <w:p w:rsidR="001539CE" w:rsidRDefault="00CF2D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interpretace dat, která však mohla být zpracována ve větším rozsahu. </w:t>
            </w:r>
          </w:p>
          <w:p w:rsidR="001539CE" w:rsidRPr="00CF2D77" w:rsidRDefault="001539CE" w:rsidP="00362AB0">
            <w:pPr>
              <w:rPr>
                <w:b/>
                <w:sz w:val="22"/>
                <w:szCs w:val="22"/>
              </w:rPr>
            </w:pPr>
          </w:p>
          <w:p w:rsidR="001539CE" w:rsidRPr="00CF2D77" w:rsidRDefault="00CF2D7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  <w:r w:rsidR="001539CE" w:rsidRPr="00CF2D77">
              <w:rPr>
                <w:b/>
                <w:sz w:val="22"/>
                <w:szCs w:val="22"/>
              </w:rPr>
              <w:t xml:space="preserve"> stránky: </w:t>
            </w:r>
          </w:p>
          <w:p w:rsidR="001539CE" w:rsidRDefault="001539CE" w:rsidP="001539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text více provázat odbornými komentáři autorky – takto text značně působí kompilačním charakterem, </w:t>
            </w:r>
          </w:p>
          <w:p w:rsidR="001539CE" w:rsidRDefault="001539CE" w:rsidP="001539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 zasluhuje větší pozornost, </w:t>
            </w:r>
          </w:p>
          <w:p w:rsidR="001539CE" w:rsidRDefault="001539CE" w:rsidP="001539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Sugestivní otázky v dotazníku, </w:t>
            </w:r>
          </w:p>
          <w:p w:rsidR="001539CE" w:rsidRDefault="001539CE" w:rsidP="001539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by bylo vhodné editovat – studentka využívá velmi malé odsazení prvního řádku odstavce (nejčastěji se používá 1,25cm), dále můžeme vidět např. str. 37 – název otázky na jiné straně nežli samotný graf, atd.</w:t>
            </w:r>
          </w:p>
          <w:p w:rsidR="001539CE" w:rsidRDefault="001539CE" w:rsidP="00CF2D7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a tabulky zasluhují rozs</w:t>
            </w:r>
            <w:r w:rsidR="00CF2D77">
              <w:rPr>
                <w:sz w:val="22"/>
                <w:szCs w:val="22"/>
              </w:rPr>
              <w:t xml:space="preserve">áhlejší popis. </w:t>
            </w:r>
          </w:p>
          <w:p w:rsidR="00CF2D77" w:rsidRDefault="00CF2D77" w:rsidP="00CF2D77">
            <w:pPr>
              <w:rPr>
                <w:sz w:val="22"/>
                <w:szCs w:val="22"/>
              </w:rPr>
            </w:pPr>
          </w:p>
          <w:p w:rsidR="00F1326B" w:rsidRPr="00C50B27" w:rsidRDefault="00CF2D77" w:rsidP="00CF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CF2D7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F2D77" w:rsidRPr="00C50B27" w:rsidRDefault="00CF2D77" w:rsidP="00CF2D7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Uveďte prosím, jak by bylo možné toto téma inovovat.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2D77">
              <w:rPr>
                <w:sz w:val="22"/>
                <w:szCs w:val="22"/>
              </w:rPr>
              <w:t xml:space="preserve"> 8. 5. 2022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2D77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 w:rsidSect="00CF2D7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A1" w:rsidRDefault="00521DA1">
      <w:r>
        <w:separator/>
      </w:r>
    </w:p>
  </w:endnote>
  <w:endnote w:type="continuationSeparator" w:id="0">
    <w:p w:rsidR="00521DA1" w:rsidRDefault="0052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A1" w:rsidRDefault="00521DA1">
      <w:r>
        <w:separator/>
      </w:r>
    </w:p>
  </w:footnote>
  <w:footnote w:type="continuationSeparator" w:id="0">
    <w:p w:rsidR="00521DA1" w:rsidRDefault="00521D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F0C"/>
    <w:multiLevelType w:val="hybridMultilevel"/>
    <w:tmpl w:val="E0BC519C"/>
    <w:lvl w:ilvl="0" w:tplc="1C065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CE"/>
    <w:rsid w:val="001539CE"/>
    <w:rsid w:val="00154F27"/>
    <w:rsid w:val="0021256F"/>
    <w:rsid w:val="00362AB0"/>
    <w:rsid w:val="003F5DA2"/>
    <w:rsid w:val="00512982"/>
    <w:rsid w:val="00521DA1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CF2D77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C6792"/>
  <w15:chartTrackingRefBased/>
  <w15:docId w15:val="{B7D881B4-2648-4419-8EB6-23CE9CEE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2022-05-07T13:54:00Z</dcterms:created>
  <dcterms:modified xsi:type="dcterms:W3CDTF">2022-05-07T14:06:00Z</dcterms:modified>
</cp:coreProperties>
</file>