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AA05C4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F35AB" w:rsidRPr="00CF35AB">
        <w:rPr>
          <w:rFonts w:asciiTheme="minorHAnsi" w:hAnsiTheme="minorHAnsi" w:cstheme="minorHAnsi"/>
          <w:sz w:val="22"/>
          <w:szCs w:val="22"/>
        </w:rPr>
        <w:t>Martina Fuksová</w:t>
      </w:r>
    </w:p>
    <w:p w14:paraId="7BEB1D07" w14:textId="45310D6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35AB">
        <w:rPr>
          <w:rFonts w:asciiTheme="minorHAnsi" w:hAnsiTheme="minorHAnsi" w:cstheme="minorHAnsi"/>
          <w:sz w:val="22"/>
          <w:szCs w:val="22"/>
        </w:rPr>
        <w:t>Ing. Pavel Grebeníček, Ph.D.</w:t>
      </w:r>
    </w:p>
    <w:p w14:paraId="05C5954D" w14:textId="2B84148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F35AB" w:rsidRPr="00CF35AB">
        <w:rPr>
          <w:rFonts w:cstheme="minorHAnsi"/>
        </w:rPr>
        <w:t>Analýza dopadů COVID-19 na hospodaření a řízení vybraných základních škol ve Zlínském kraji</w:t>
      </w:r>
    </w:p>
    <w:p w14:paraId="07FD52EA" w14:textId="4FAC7F8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35A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E8E98DD" w:rsidR="000E094A" w:rsidRDefault="00614F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65DF45B" w:rsidR="000E094A" w:rsidRPr="000E094A" w:rsidRDefault="00CF35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F35AB">
              <w:rPr>
                <w:rFonts w:cstheme="minorHAnsi"/>
              </w:rPr>
              <w:t xml:space="preserve">Deklarovaným hlavním cílem práce je </w:t>
            </w:r>
            <w:r w:rsidR="00E86E73">
              <w:rPr>
                <w:rFonts w:cstheme="minorHAnsi"/>
              </w:rPr>
              <w:t>podrobná analýza dopadů nemoci Covid</w:t>
            </w:r>
            <w:r w:rsidR="00E86E73" w:rsidRPr="00E86E73">
              <w:rPr>
                <w:rFonts w:cstheme="minorHAnsi"/>
              </w:rPr>
              <w:t>-19 na hospodaření a ř</w:t>
            </w:r>
            <w:r w:rsidR="00E86E73">
              <w:rPr>
                <w:rFonts w:cstheme="minorHAnsi"/>
              </w:rPr>
              <w:t>ízení vybraných základních škol a následné stanovení d</w:t>
            </w:r>
            <w:r w:rsidR="00E86E73" w:rsidRPr="00E86E73">
              <w:rPr>
                <w:rFonts w:cstheme="minorHAnsi"/>
              </w:rPr>
              <w:t>oporučení ke zlepšení chodu základních škol v době pandemie</w:t>
            </w:r>
            <w:r w:rsidR="00E86E73">
              <w:rPr>
                <w:rFonts w:cstheme="minorHAnsi"/>
              </w:rPr>
              <w:t xml:space="preserve">. </w:t>
            </w:r>
            <w:r w:rsidRPr="00CF35AB">
              <w:rPr>
                <w:rFonts w:cstheme="minorHAnsi"/>
              </w:rPr>
              <w:t>Cíle práce a použité metody práce jsou srozumitelně formulovány a odpovídají danému tématu práce</w:t>
            </w:r>
            <w:r w:rsidR="00614F56">
              <w:rPr>
                <w:rFonts w:cstheme="minorHAnsi"/>
              </w:rPr>
              <w:t>, využití zvolených metod však mohlo být blíže popsáno</w:t>
            </w:r>
            <w:r w:rsidRPr="00CF35AB">
              <w:rPr>
                <w:rFonts w:cstheme="minorHAnsi"/>
              </w:rPr>
              <w:t>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5BC657" w:rsidR="000E094A" w:rsidRDefault="005612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C1F2A66" w:rsidR="000E094A" w:rsidRPr="000E094A" w:rsidRDefault="00CF35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F35AB">
              <w:rPr>
                <w:rFonts w:cstheme="minorHAnsi"/>
              </w:rPr>
              <w:t>Obsah kritické literární rešerše odpovídá</w:t>
            </w:r>
            <w:r w:rsidR="005612D0">
              <w:rPr>
                <w:rFonts w:cstheme="minorHAnsi"/>
              </w:rPr>
              <w:t xml:space="preserve"> zvolenému tématu práce. Domácí </w:t>
            </w:r>
            <w:r w:rsidRPr="00CF35AB">
              <w:rPr>
                <w:rFonts w:cstheme="minorHAnsi"/>
              </w:rPr>
              <w:t>zdroje jsou vhodně zvoleny a</w:t>
            </w:r>
            <w:r w:rsidR="005612D0">
              <w:rPr>
                <w:rFonts w:cstheme="minorHAnsi"/>
              </w:rPr>
              <w:t> </w:t>
            </w:r>
            <w:r w:rsidRPr="00CF35AB">
              <w:rPr>
                <w:rFonts w:cstheme="minorHAnsi"/>
              </w:rPr>
              <w:t>adekvátně citovány</w:t>
            </w:r>
            <w:r w:rsidR="005612D0">
              <w:rPr>
                <w:rFonts w:cstheme="minorHAnsi"/>
              </w:rPr>
              <w:t>, zahraniční zdroj je však využit pouze jeden, navíc je velmi okrajově citován pouze na jednom místě práce</w:t>
            </w:r>
            <w:r w:rsidRPr="00CF35AB">
              <w:rPr>
                <w:rFonts w:cstheme="minorHAnsi"/>
              </w:rPr>
              <w:t>.</w:t>
            </w:r>
            <w:r w:rsidR="00D549CC">
              <w:rPr>
                <w:rFonts w:cstheme="minorHAnsi"/>
              </w:rPr>
              <w:t xml:space="preserve"> Mírně problematické z pohledu struktury teoretické části se jeví</w:t>
            </w:r>
            <w:r w:rsidR="005612D0">
              <w:rPr>
                <w:rFonts w:cstheme="minorHAnsi"/>
              </w:rPr>
              <w:t xml:space="preserve"> také</w:t>
            </w:r>
            <w:r w:rsidR="00D549CC">
              <w:rPr>
                <w:rFonts w:cstheme="minorHAnsi"/>
              </w:rPr>
              <w:t xml:space="preserve"> umístění kapitoly 2.4 Vzdělávací systém v České republice až na samotný závěr teoretické části.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327ED0" w:rsidR="000E094A" w:rsidRDefault="003924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0A0E145" w:rsidR="000E094A" w:rsidRDefault="00CF35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F35AB">
              <w:rPr>
                <w:rFonts w:cstheme="minorHAnsi"/>
              </w:rPr>
              <w:t>Praktická analytická část práce popisuje a hodnotí so</w:t>
            </w:r>
            <w:r w:rsidR="009E24B7">
              <w:rPr>
                <w:rFonts w:cstheme="minorHAnsi"/>
              </w:rPr>
              <w:t>učasný stav řešené problematiky, a to převážně pouze na základně provedených rozhovorů s řediteli a dalšími pracovníky vybraných základních škol.</w:t>
            </w:r>
            <w:r w:rsidRPr="00CF35AB">
              <w:rPr>
                <w:rFonts w:cstheme="minorHAnsi"/>
              </w:rPr>
              <w:t xml:space="preserve"> </w:t>
            </w:r>
            <w:r w:rsidR="00392418">
              <w:rPr>
                <w:rFonts w:cstheme="minorHAnsi"/>
              </w:rPr>
              <w:t>Z</w:t>
            </w:r>
            <w:r w:rsidRPr="00CF35AB">
              <w:rPr>
                <w:rFonts w:cstheme="minorHAnsi"/>
              </w:rPr>
              <w:t>ávěry analytické části jsou form</w:t>
            </w:r>
            <w:r w:rsidR="00392418">
              <w:rPr>
                <w:rFonts w:cstheme="minorHAnsi"/>
              </w:rPr>
              <w:t>ulovány v závěrečné SWOT analýze, která však není příliš přehledně zpracována.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0F8888" w:rsidR="000E094A" w:rsidRDefault="000F20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15C0FDC" w:rsidR="000E094A" w:rsidRPr="000E094A" w:rsidRDefault="00CF35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F35AB">
              <w:rPr>
                <w:rFonts w:cstheme="minorHAnsi"/>
              </w:rPr>
              <w:t xml:space="preserve">Návrhová část práce navazuje na teoretickou i praktickou analytickou část práce. Návrhy </w:t>
            </w:r>
            <w:r w:rsidR="009E24B7">
              <w:rPr>
                <w:rFonts w:cstheme="minorHAnsi"/>
              </w:rPr>
              <w:t>však mohly být dále</w:t>
            </w:r>
            <w:r w:rsidRPr="00CF35AB">
              <w:rPr>
                <w:rFonts w:cstheme="minorHAnsi"/>
              </w:rPr>
              <w:t xml:space="preserve"> rozpracovány</w:t>
            </w:r>
            <w:r w:rsidR="009E24B7">
              <w:rPr>
                <w:rFonts w:cstheme="minorHAnsi"/>
              </w:rPr>
              <w:t xml:space="preserve"> pro další zvýšení kvality celé práce</w:t>
            </w:r>
            <w:r w:rsidR="000F2034">
              <w:rPr>
                <w:rFonts w:cstheme="minorHAnsi"/>
              </w:rPr>
              <w:t xml:space="preserve"> (tato část práce je velmi stručná a krátká)</w:t>
            </w:r>
            <w:r w:rsidRPr="00CF35AB">
              <w:rPr>
                <w:rFonts w:cstheme="minorHAnsi"/>
              </w:rPr>
              <w:t>. Stanovené cíle práce byly splněny.</w:t>
            </w:r>
          </w:p>
          <w:p w14:paraId="3A16647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B9096F" w14:textId="77777777" w:rsidR="00CF35AB" w:rsidRPr="000E094A" w:rsidRDefault="00CF35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19894B" w:rsidR="000E094A" w:rsidRDefault="00182C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FACC0AC" w:rsidR="000E094A" w:rsidRDefault="00CF35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F35AB">
              <w:rPr>
                <w:rFonts w:cstheme="minorHAnsi"/>
              </w:rPr>
              <w:t>Hodnocená práce má odpovídající jazykovou i grafickou úroveň</w:t>
            </w:r>
            <w:r w:rsidR="00182C6B">
              <w:rPr>
                <w:rFonts w:cstheme="minorHAnsi"/>
              </w:rPr>
              <w:t>, byť některé nedostatky lze identifikovat i z tohoto pohledu (např. nejednotné formátování tabulek v rámci kapitoly 3.2)</w:t>
            </w:r>
            <w:r w:rsidRPr="00CF35AB">
              <w:rPr>
                <w:rFonts w:cstheme="minorHAnsi"/>
              </w:rPr>
              <w:t>. Z formálního hlediska práce v zásadě splňuje požadavky kladené na tento typ prací.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80AB4A" w:rsidR="009C7318" w:rsidRDefault="00182C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D83C17" w14:textId="25252600" w:rsidR="00CF35AB" w:rsidRPr="00CF35AB" w:rsidRDefault="00CF35AB" w:rsidP="00CF35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F35AB">
              <w:rPr>
                <w:rFonts w:cstheme="minorHAnsi"/>
              </w:rPr>
              <w:t>Hodnocená bakalářská práce je zpracována na dobré úrovni. Výsledky práce</w:t>
            </w:r>
            <w:r w:rsidR="00182C6B">
              <w:rPr>
                <w:rFonts w:cstheme="minorHAnsi"/>
              </w:rPr>
              <w:t xml:space="preserve"> s některými výše uvedenými nedostatky</w:t>
            </w:r>
            <w:r w:rsidRPr="00CF35AB">
              <w:rPr>
                <w:rFonts w:cstheme="minorHAnsi"/>
              </w:rPr>
              <w:t xml:space="preserve"> odpovídají stanoveným cílům.</w:t>
            </w:r>
          </w:p>
          <w:p w14:paraId="2E088523" w14:textId="3B65E3CE" w:rsidR="00F92C79" w:rsidRDefault="00CF35AB" w:rsidP="00CF35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F35AB">
              <w:rPr>
                <w:rFonts w:cstheme="minorHAnsi"/>
              </w:rPr>
              <w:t>Práce</w:t>
            </w:r>
            <w:r w:rsidR="00376B13">
              <w:rPr>
                <w:rFonts w:cstheme="minorHAnsi"/>
              </w:rPr>
              <w:t xml:space="preserve"> splňuje kritéria pro obhajobu B</w:t>
            </w:r>
            <w:r w:rsidRPr="00CF35AB">
              <w:rPr>
                <w:rFonts w:cstheme="minorHAnsi"/>
              </w:rPr>
              <w:t>P. Práci doporučuji k obhajobě.</w:t>
            </w:r>
          </w:p>
          <w:p w14:paraId="4FC68188" w14:textId="0085F4AF" w:rsidR="00CF35AB" w:rsidRPr="000E094A" w:rsidRDefault="00CF35AB" w:rsidP="00CF35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2C436AFD" w14:textId="77777777" w:rsidR="00CF35AB" w:rsidRPr="00CF35AB" w:rsidRDefault="00CF35AB" w:rsidP="00CF35A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CF35AB">
        <w:rPr>
          <w:rFonts w:cstheme="minorHAnsi"/>
        </w:rPr>
        <w:t>Jaká jsou hlavní zjištění Vámi provedených analýz a jak na ně bylo z Vaší strany reagováno v návrhové části práce?</w:t>
      </w:r>
    </w:p>
    <w:p w14:paraId="1991DEDB" w14:textId="26B6F437" w:rsidR="005C4ACA" w:rsidRPr="00CF35AB" w:rsidRDefault="00CF35AB" w:rsidP="00CF35A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CF35AB">
        <w:rPr>
          <w:rFonts w:cstheme="minorHAnsi"/>
        </w:rPr>
        <w:t>Z jakých zdrojů budou (či by mohla být) financována Vámi navržená opatření?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8847C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F35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F35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2B16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F35AB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F2034"/>
    <w:rsid w:val="00182C6B"/>
    <w:rsid w:val="0024258E"/>
    <w:rsid w:val="0029651C"/>
    <w:rsid w:val="00376B13"/>
    <w:rsid w:val="00392418"/>
    <w:rsid w:val="00447BFD"/>
    <w:rsid w:val="004C7F93"/>
    <w:rsid w:val="004D378C"/>
    <w:rsid w:val="005612D0"/>
    <w:rsid w:val="005A3B4A"/>
    <w:rsid w:val="005C4ACA"/>
    <w:rsid w:val="00614F56"/>
    <w:rsid w:val="0067082B"/>
    <w:rsid w:val="00694399"/>
    <w:rsid w:val="0073639B"/>
    <w:rsid w:val="007553A6"/>
    <w:rsid w:val="0085398A"/>
    <w:rsid w:val="008B781B"/>
    <w:rsid w:val="00974EA2"/>
    <w:rsid w:val="00987B93"/>
    <w:rsid w:val="009C322A"/>
    <w:rsid w:val="009C7318"/>
    <w:rsid w:val="009E24B7"/>
    <w:rsid w:val="00A40E93"/>
    <w:rsid w:val="00A7527E"/>
    <w:rsid w:val="00B14451"/>
    <w:rsid w:val="00BA16DD"/>
    <w:rsid w:val="00CA34A9"/>
    <w:rsid w:val="00CD12C3"/>
    <w:rsid w:val="00CE55BD"/>
    <w:rsid w:val="00CF35AB"/>
    <w:rsid w:val="00D549CC"/>
    <w:rsid w:val="00DC7D52"/>
    <w:rsid w:val="00E22423"/>
    <w:rsid w:val="00E7633F"/>
    <w:rsid w:val="00E86E73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docId w15:val="{AA710531-9DC9-4EBC-9D1B-918911D1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82FA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7255F"/>
    <w:rsid w:val="00C82FA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terms/"/>
    <ds:schemaRef ds:uri="b2760fc6-0594-407e-87c6-5506db99eec0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736BA-5571-460B-8AAD-9B320F14E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2022-06-13T08:54:00Z</dcterms:created>
  <dcterms:modified xsi:type="dcterms:W3CDTF">2022-06-13T08:54:00Z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