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BA9E2E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3233F">
        <w:rPr>
          <w:rFonts w:asciiTheme="minorHAnsi" w:hAnsiTheme="minorHAnsi" w:cstheme="minorHAnsi"/>
          <w:sz w:val="22"/>
          <w:szCs w:val="22"/>
        </w:rPr>
        <w:t>Michaela Hurtová</w:t>
      </w:r>
    </w:p>
    <w:p w14:paraId="01DAD7B2" w14:textId="58177B0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78E6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3EB6D3F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303B9">
        <w:rPr>
          <w:rFonts w:cstheme="minorHAnsi"/>
        </w:rPr>
        <w:t>Analýza dlouhodobého majetku z pohledu českých účetních standardů a mezinárodních standardů účetního výkaznictví</w:t>
      </w:r>
    </w:p>
    <w:p w14:paraId="3F08876F" w14:textId="6E6C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78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C17323" w:rsidR="000E094A" w:rsidRDefault="0085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25F3AA5" w:rsidR="000E094A" w:rsidRPr="000E094A" w:rsidRDefault="002B78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</w:t>
            </w:r>
            <w:r>
              <w:rPr>
                <w:sz w:val="24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7814BC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981338" w14:textId="786C554D" w:rsidR="002B78E6" w:rsidRDefault="002B78E6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</w:t>
            </w:r>
            <w:r>
              <w:rPr>
                <w:color w:val="000000" w:themeColor="text1"/>
              </w:rPr>
              <w:t>popsán</w:t>
            </w:r>
            <w:r w:rsidR="00071DFC">
              <w:rPr>
                <w:color w:val="000000" w:themeColor="text1"/>
              </w:rPr>
              <w:t xml:space="preserve">a problematika </w:t>
            </w:r>
            <w:r w:rsidR="00F303B9">
              <w:rPr>
                <w:color w:val="000000" w:themeColor="text1"/>
              </w:rPr>
              <w:t xml:space="preserve">dlouhodobého majetku </w:t>
            </w:r>
            <w:r w:rsidR="008874E8">
              <w:rPr>
                <w:color w:val="000000" w:themeColor="text1"/>
              </w:rPr>
              <w:t>z pohledu českých účetních standardů a z pohledu mezinárodních standardů účetního výkaznictví.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 </w:t>
            </w:r>
            <w:r w:rsidR="00C5352A">
              <w:rPr>
                <w:color w:val="000000" w:themeColor="text1"/>
              </w:rPr>
              <w:t>analýzou</w:t>
            </w:r>
            <w:r w:rsidR="008874E8">
              <w:rPr>
                <w:color w:val="000000" w:themeColor="text1"/>
              </w:rPr>
              <w:t xml:space="preserve"> zaměřenou na evidenci dlouhodobého majetku českých a mezinárodních účetních standardů.</w:t>
            </w:r>
          </w:p>
          <w:p w14:paraId="11261A65" w14:textId="6BBA1D1E" w:rsidR="002B78E6" w:rsidRPr="000E094A" w:rsidRDefault="00C5352A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2B78E6">
              <w:rPr>
                <w:rFonts w:cstheme="minorHAnsi"/>
              </w:rPr>
              <w:t xml:space="preserve">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31A8B4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473F2312" w:rsidR="000E094A" w:rsidRDefault="00C53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</w:t>
            </w:r>
            <w:r w:rsidR="009D6D98">
              <w:rPr>
                <w:rFonts w:cstheme="minorHAnsi"/>
              </w:rPr>
              <w:t xml:space="preserve">Praktická část obsahuje analýzu </w:t>
            </w:r>
            <w:r w:rsidR="008874E8">
              <w:rPr>
                <w:rFonts w:cstheme="minorHAnsi"/>
              </w:rPr>
              <w:t>vzniku rozdílů v evidenci podle dvou účetních systémů.</w:t>
            </w:r>
            <w:r w:rsidR="007C6E65">
              <w:rPr>
                <w:rFonts w:cstheme="minorHAnsi"/>
              </w:rPr>
              <w:t xml:space="preserve"> </w:t>
            </w:r>
            <w:r w:rsidR="00071DFC">
              <w:rPr>
                <w:rFonts w:cstheme="minorHAnsi"/>
              </w:rPr>
              <w:t xml:space="preserve">V závěru práce jsou </w:t>
            </w:r>
            <w:r w:rsidR="007C6E65">
              <w:rPr>
                <w:rFonts w:cstheme="minorHAnsi"/>
              </w:rPr>
              <w:t xml:space="preserve">navrženy doporučení </w:t>
            </w:r>
            <w:r w:rsidR="008874E8">
              <w:rPr>
                <w:rFonts w:cstheme="minorHAnsi"/>
              </w:rPr>
              <w:t>na základě zjištěných výsledků provedené analýzy.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7F7120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39C11AA4" w:rsidR="000E094A" w:rsidRPr="000E094A" w:rsidRDefault="009D6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="008874E8">
              <w:rPr>
                <w:rFonts w:cstheme="minorHAnsi"/>
              </w:rPr>
              <w:t xml:space="preserve">dlouhodobého majetku </w:t>
            </w:r>
            <w:r w:rsidRPr="00564117">
              <w:rPr>
                <w:rFonts w:cstheme="minorHAnsi"/>
              </w:rPr>
              <w:t xml:space="preserve">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vypracovány </w:t>
            </w:r>
            <w:r w:rsidR="00415E86">
              <w:rPr>
                <w:rFonts w:cstheme="minorHAnsi"/>
              </w:rPr>
              <w:t>návrhy ke zlepšení stávající situace.</w:t>
            </w:r>
            <w:r>
              <w:rPr>
                <w:rFonts w:cstheme="minorHAnsi"/>
              </w:rPr>
              <w:t xml:space="preserve"> Cíl bakalářské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1D2842" w:rsidR="000E094A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A0A13D8" w14:textId="215BE12C" w:rsidR="009D6D98" w:rsidRPr="00C74398" w:rsidRDefault="009D6D98" w:rsidP="009D6D98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 w:rsidR="00F45090">
              <w:t>aktická</w:t>
            </w:r>
            <w:r w:rsidRPr="00C74398">
              <w:t xml:space="preserve"> část využívá poznatky z</w:t>
            </w:r>
            <w:r w:rsidR="00F45090">
              <w:t> </w:t>
            </w:r>
            <w:r w:rsidRPr="00C74398">
              <w:t>teoretické</w:t>
            </w:r>
            <w:r w:rsidR="00F45090"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55790D3" w14:textId="77777777" w:rsidR="008874E8" w:rsidRPr="00C74398" w:rsidRDefault="008874E8" w:rsidP="008874E8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2FA81C50" w14:textId="67D36F09" w:rsidR="009D6D98" w:rsidRPr="00C74398" w:rsidRDefault="009D6D98" w:rsidP="009D6D98">
            <w:pPr>
              <w:spacing w:before="120"/>
              <w:jc w:val="both"/>
            </w:pPr>
            <w:r w:rsidRPr="00C74398">
              <w:t xml:space="preserve">Formální úprava </w:t>
            </w:r>
            <w:r w:rsidR="00F45090">
              <w:t>bakalářské</w:t>
            </w:r>
            <w:r w:rsidRPr="00C74398">
              <w:t xml:space="preserve"> práce respektuje obsahovou logiku </w:t>
            </w:r>
            <w:r w:rsidR="00F45090">
              <w:t>bakalářské</w:t>
            </w:r>
            <w:r w:rsidRPr="00C74398">
              <w:t xml:space="preserve"> práce a podle mého názoru požadavkům kladeným na </w:t>
            </w:r>
            <w:r w:rsidR="00F45090"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48F787" w:rsidR="009C7318" w:rsidRDefault="00D441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FEDED31" w:rsidR="009D67D5" w:rsidRPr="000E094A" w:rsidRDefault="00F450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t>Autorce</w:t>
            </w:r>
            <w:r w:rsidRPr="00C74398">
              <w:t xml:space="preserve"> se podařilo zpracovat </w:t>
            </w:r>
            <w:r w:rsidR="003D1352">
              <w:t>analýzu</w:t>
            </w:r>
            <w:r w:rsidR="003969FD">
              <w:t xml:space="preserve"> dlouhodobého majetku z pohledu českých účetních standardů a mezinárodních standardů účetního výkaznictví</w:t>
            </w:r>
            <w:r w:rsidR="00415E86">
              <w:t xml:space="preserve">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  <w:r w:rsidR="00F922F7">
              <w:t xml:space="preserve"> </w:t>
            </w:r>
            <w:r w:rsidR="00F922F7">
              <w:t xml:space="preserve">V závěru práce </w:t>
            </w:r>
            <w:r w:rsidR="005C7B36">
              <w:t>autorka</w:t>
            </w:r>
            <w:r w:rsidR="00F922F7">
              <w:t xml:space="preserve"> </w:t>
            </w:r>
            <w:r w:rsidR="003969FD">
              <w:t>navrhla doporučení na základě zjištěných výsledů provedené analýzy.</w:t>
            </w:r>
            <w:bookmarkStart w:id="1" w:name="_GoBack"/>
            <w:bookmarkEnd w:id="1"/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D51403" w:rsidR="009C7318" w:rsidRDefault="001005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476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5B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5B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FD5A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005B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F3CD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05B4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1DFC"/>
    <w:rsid w:val="000A01E7"/>
    <w:rsid w:val="000E094A"/>
    <w:rsid w:val="001005B4"/>
    <w:rsid w:val="00124E73"/>
    <w:rsid w:val="00173FE7"/>
    <w:rsid w:val="001772BB"/>
    <w:rsid w:val="001900AB"/>
    <w:rsid w:val="001A1BD5"/>
    <w:rsid w:val="00207FEA"/>
    <w:rsid w:val="0023233F"/>
    <w:rsid w:val="0024258E"/>
    <w:rsid w:val="0029651C"/>
    <w:rsid w:val="002B78E6"/>
    <w:rsid w:val="003969FD"/>
    <w:rsid w:val="003D1352"/>
    <w:rsid w:val="00415E86"/>
    <w:rsid w:val="004D378C"/>
    <w:rsid w:val="004F4743"/>
    <w:rsid w:val="005C4ACA"/>
    <w:rsid w:val="005C7B36"/>
    <w:rsid w:val="0067082B"/>
    <w:rsid w:val="00694399"/>
    <w:rsid w:val="0073639B"/>
    <w:rsid w:val="007553A6"/>
    <w:rsid w:val="007C6E65"/>
    <w:rsid w:val="008536D3"/>
    <w:rsid w:val="0085398A"/>
    <w:rsid w:val="008705E9"/>
    <w:rsid w:val="008874E8"/>
    <w:rsid w:val="008B781B"/>
    <w:rsid w:val="008E2072"/>
    <w:rsid w:val="00954E48"/>
    <w:rsid w:val="00974EA2"/>
    <w:rsid w:val="00987B93"/>
    <w:rsid w:val="009C1894"/>
    <w:rsid w:val="009C322A"/>
    <w:rsid w:val="009C7318"/>
    <w:rsid w:val="009D67D5"/>
    <w:rsid w:val="009D6D98"/>
    <w:rsid w:val="00A40E93"/>
    <w:rsid w:val="00A7527E"/>
    <w:rsid w:val="00AC1ADA"/>
    <w:rsid w:val="00B14451"/>
    <w:rsid w:val="00B210C2"/>
    <w:rsid w:val="00B42D6B"/>
    <w:rsid w:val="00BA16DD"/>
    <w:rsid w:val="00BD6372"/>
    <w:rsid w:val="00C5352A"/>
    <w:rsid w:val="00CA34A9"/>
    <w:rsid w:val="00CD12C3"/>
    <w:rsid w:val="00D4414C"/>
    <w:rsid w:val="00DC7D52"/>
    <w:rsid w:val="00E22423"/>
    <w:rsid w:val="00EF1720"/>
    <w:rsid w:val="00F303B9"/>
    <w:rsid w:val="00F45090"/>
    <w:rsid w:val="00F5481E"/>
    <w:rsid w:val="00F74302"/>
    <w:rsid w:val="00F92059"/>
    <w:rsid w:val="00F922F7"/>
    <w:rsid w:val="00FC2852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E719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E719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73824570-c6db-4372-aa03-3734505f3e4e"/>
    <ds:schemaRef ds:uri="http://purl.org/dc/elements/1.1/"/>
    <ds:schemaRef ds:uri="dd6a5568-b3f0-44ce-bcb9-e08a74c5df3e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172E3-9940-4030-B314-8FE0212C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2D060-0FEB-4A30-BC73-464C35C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3</cp:revision>
  <cp:lastPrinted>2022-03-14T11:55:00Z</cp:lastPrinted>
  <dcterms:created xsi:type="dcterms:W3CDTF">2022-05-30T12:14:00Z</dcterms:created>
  <dcterms:modified xsi:type="dcterms:W3CDTF">2022-05-30T12:40:00Z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