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76A86" w:rsidP="00362AB0">
            <w:pPr>
              <w:rPr>
                <w:sz w:val="22"/>
                <w:szCs w:val="22"/>
              </w:rPr>
            </w:pPr>
            <w:r w:rsidRPr="00B76A86">
              <w:rPr>
                <w:sz w:val="22"/>
                <w:szCs w:val="22"/>
              </w:rPr>
              <w:t>Barbora Macurová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76A86" w:rsidP="00B76A86">
            <w:pPr>
              <w:rPr>
                <w:sz w:val="22"/>
                <w:szCs w:val="22"/>
              </w:rPr>
            </w:pPr>
            <w:r w:rsidRPr="00B76A86">
              <w:rPr>
                <w:sz w:val="22"/>
                <w:szCs w:val="22"/>
              </w:rPr>
              <w:t>Jak ovlivňují poruchy příjmu potravy partnerské vztahy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B76A8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Anna Petr Šafránková,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76A8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76A8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E687C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801108" w:rsidP="003E687C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se zabývá významným tématem. Kladně hodnotím jeho výběr a snahu autorky o komplexní uchopení dané problematiky. Bohužel právě snaha o deskripci celé problematiky činí text zejména v </w:t>
            </w:r>
            <w:r w:rsidR="003E687C">
              <w:rPr>
                <w:sz w:val="22"/>
                <w:szCs w:val="22"/>
              </w:rPr>
              <w:t>empirické</w:t>
            </w:r>
            <w:r>
              <w:rPr>
                <w:sz w:val="22"/>
                <w:szCs w:val="22"/>
              </w:rPr>
              <w:t xml:space="preserve"> části lehce nepřehledný</w:t>
            </w:r>
            <w:r w:rsidR="00FB4188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.</w:t>
            </w:r>
          </w:p>
          <w:p w:rsidR="00F74F59" w:rsidRPr="001233E5" w:rsidRDefault="00801108" w:rsidP="003E687C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teoretické části bakalářské práce autorka prostřednictvím tří hlavních kapitol a na základě relevantních zdrojů popisuje problematiku poruch příjmů potravy, faktory, které do této oblasti zasahují a partnerské vztahy, jež jsou vedle zmíněného rizikového chování těžištěm bakalářské práce. </w:t>
            </w:r>
            <w:r w:rsidR="00373A29" w:rsidRPr="00801108">
              <w:rPr>
                <w:sz w:val="22"/>
                <w:szCs w:val="22"/>
              </w:rPr>
              <w:t>Text by mohl být více propojen, témata srozumitelněji provázána s hlubší analýzou a syntézou dané problematiky. Kapitola 1.3 je tvořena zejména tabulkou, kterou by bylo vhodné konkrétněji popsat</w:t>
            </w:r>
            <w:r>
              <w:rPr>
                <w:sz w:val="22"/>
                <w:szCs w:val="22"/>
              </w:rPr>
              <w:t>, případně kriticky zhodnotit</w:t>
            </w:r>
            <w:r w:rsidR="00373A29" w:rsidRPr="00801108">
              <w:rPr>
                <w:sz w:val="22"/>
                <w:szCs w:val="22"/>
              </w:rPr>
              <w:t xml:space="preserve">, </w:t>
            </w:r>
            <w:r w:rsidR="00373A29" w:rsidRPr="001233E5">
              <w:rPr>
                <w:sz w:val="22"/>
                <w:szCs w:val="22"/>
              </w:rPr>
              <w:t>ana</w:t>
            </w:r>
            <w:r w:rsidRPr="001233E5">
              <w:rPr>
                <w:sz w:val="22"/>
                <w:szCs w:val="22"/>
              </w:rPr>
              <w:t>lyzovat</w:t>
            </w:r>
            <w:r w:rsidR="00373A29" w:rsidRPr="001233E5">
              <w:rPr>
                <w:sz w:val="22"/>
                <w:szCs w:val="22"/>
              </w:rPr>
              <w:t>. Podobně kapitoly 1.4; 1.6 by zasluhovala hlubší analýzu. V textu se vyskytují nadpisy</w:t>
            </w:r>
            <w:r w:rsidR="00F74F59" w:rsidRPr="001233E5">
              <w:rPr>
                <w:sz w:val="22"/>
                <w:szCs w:val="22"/>
              </w:rPr>
              <w:t xml:space="preserve"> témat</w:t>
            </w:r>
            <w:r w:rsidR="00373A29" w:rsidRPr="001233E5">
              <w:rPr>
                <w:sz w:val="22"/>
                <w:szCs w:val="22"/>
              </w:rPr>
              <w:t xml:space="preserve">, </w:t>
            </w:r>
            <w:r w:rsidRPr="001233E5">
              <w:rPr>
                <w:sz w:val="22"/>
                <w:szCs w:val="22"/>
              </w:rPr>
              <w:t>které</w:t>
            </w:r>
            <w:r w:rsidR="00F74F59" w:rsidRPr="001233E5">
              <w:rPr>
                <w:sz w:val="22"/>
                <w:szCs w:val="22"/>
              </w:rPr>
              <w:t xml:space="preserve">, by bylo vhodné vypustit a zpracovat do textu </w:t>
            </w:r>
            <w:r w:rsidRPr="001233E5">
              <w:rPr>
                <w:sz w:val="22"/>
                <w:szCs w:val="22"/>
              </w:rPr>
              <w:t xml:space="preserve">tak, aby text působil více homogenně. </w:t>
            </w:r>
            <w:r w:rsidR="00FB4188">
              <w:rPr>
                <w:sz w:val="22"/>
                <w:szCs w:val="22"/>
              </w:rPr>
              <w:t>V bakalářské práci</w:t>
            </w:r>
            <w:r w:rsidR="00F74F59" w:rsidRPr="001233E5">
              <w:rPr>
                <w:sz w:val="22"/>
                <w:szCs w:val="22"/>
              </w:rPr>
              <w:t xml:space="preserve"> se objevuje označení „anorektičky, bulimičky“ (např. s. 32, 36), vzhledem k charakteru textu by bylo vhodné užívat odbornější terminologii.</w:t>
            </w:r>
          </w:p>
          <w:p w:rsidR="00C56336" w:rsidRPr="001233E5" w:rsidRDefault="00801108" w:rsidP="003E687C">
            <w:pPr>
              <w:spacing w:after="120"/>
              <w:jc w:val="both"/>
              <w:rPr>
                <w:sz w:val="22"/>
                <w:szCs w:val="22"/>
              </w:rPr>
            </w:pPr>
            <w:r w:rsidRPr="001233E5">
              <w:rPr>
                <w:sz w:val="22"/>
                <w:szCs w:val="22"/>
              </w:rPr>
              <w:t xml:space="preserve">V rámci empirické části bakalářské práce oceňuji </w:t>
            </w:r>
            <w:r w:rsidR="00FB4188">
              <w:rPr>
                <w:sz w:val="22"/>
                <w:szCs w:val="22"/>
              </w:rPr>
              <w:t>množství zjištění, která</w:t>
            </w:r>
            <w:r w:rsidR="001233E5" w:rsidRPr="001233E5">
              <w:rPr>
                <w:sz w:val="22"/>
                <w:szCs w:val="22"/>
              </w:rPr>
              <w:t xml:space="preserve"> autorka prostřednictvím rozhovorů získala. </w:t>
            </w:r>
            <w:r w:rsidR="001A163F" w:rsidRPr="001233E5">
              <w:rPr>
                <w:sz w:val="22"/>
                <w:szCs w:val="22"/>
              </w:rPr>
              <w:t>Výzkumné cíle jsou diskutabilní (</w:t>
            </w:r>
            <w:r w:rsidR="00F74F59" w:rsidRPr="001233E5">
              <w:rPr>
                <w:sz w:val="22"/>
                <w:szCs w:val="22"/>
              </w:rPr>
              <w:t>Dílčí výzkumný cíl zaměřující se na rozdíly ve vnímání mez</w:t>
            </w:r>
            <w:r w:rsidR="001A163F" w:rsidRPr="001233E5">
              <w:rPr>
                <w:sz w:val="22"/>
                <w:szCs w:val="22"/>
              </w:rPr>
              <w:t xml:space="preserve">i muži a ženami, plně nekoresponduje s kvalitativně orientovaným výzkumem. Cíle definovány v kap. 4.1.2 a 4.2 </w:t>
            </w:r>
            <w:r w:rsidR="001233E5" w:rsidRPr="001233E5">
              <w:rPr>
                <w:sz w:val="22"/>
                <w:szCs w:val="22"/>
              </w:rPr>
              <w:t xml:space="preserve">a na jiných místech bakalářské práce </w:t>
            </w:r>
            <w:r w:rsidR="001A163F" w:rsidRPr="001233E5">
              <w:rPr>
                <w:sz w:val="22"/>
                <w:szCs w:val="22"/>
              </w:rPr>
              <w:t xml:space="preserve">nejsou </w:t>
            </w:r>
            <w:r w:rsidR="00FB4188">
              <w:rPr>
                <w:sz w:val="22"/>
                <w:szCs w:val="22"/>
              </w:rPr>
              <w:t xml:space="preserve">vzájemně </w:t>
            </w:r>
            <w:bookmarkStart w:id="0" w:name="_GoBack"/>
            <w:bookmarkEnd w:id="0"/>
            <w:r w:rsidR="001A163F" w:rsidRPr="001233E5">
              <w:rPr>
                <w:sz w:val="22"/>
                <w:szCs w:val="22"/>
              </w:rPr>
              <w:t>zcela v souladu). Cíle výzkumného šetření by bylo vhodné definovat transparentněji.</w:t>
            </w:r>
            <w:r w:rsidR="00C56336" w:rsidRPr="001233E5">
              <w:rPr>
                <w:sz w:val="22"/>
                <w:szCs w:val="22"/>
              </w:rPr>
              <w:t xml:space="preserve"> </w:t>
            </w:r>
            <w:r w:rsidR="00264524" w:rsidRPr="001233E5">
              <w:rPr>
                <w:sz w:val="22"/>
                <w:szCs w:val="22"/>
              </w:rPr>
              <w:t xml:space="preserve">Nejednotnost definování cílů a jejich ambicióznost se odráží na zpracování výzkumného šetření. Možná by bylo vhodnější zaměřit se pouze na jednu konkrétní oblast dané problematiky a podrobně ji zkoumat. Analýza a interpretace dat je tedy spíše povrchní. </w:t>
            </w:r>
            <w:r w:rsidR="00C56336" w:rsidRPr="001233E5">
              <w:rPr>
                <w:sz w:val="22"/>
                <w:szCs w:val="22"/>
              </w:rPr>
              <w:t xml:space="preserve">Na straně 41 autorka uvádí „Abychom lépe porozuměli tomu, jak na PPP nahlíží zdravý </w:t>
            </w:r>
            <w:proofErr w:type="spellStart"/>
            <w:r w:rsidR="00C56336" w:rsidRPr="001233E5">
              <w:rPr>
                <w:sz w:val="22"/>
                <w:szCs w:val="22"/>
              </w:rPr>
              <w:t>vs</w:t>
            </w:r>
            <w:proofErr w:type="spellEnd"/>
            <w:r w:rsidR="00C56336" w:rsidRPr="001233E5">
              <w:rPr>
                <w:sz w:val="22"/>
                <w:szCs w:val="22"/>
              </w:rPr>
              <w:t xml:space="preserve"> nemocný člověk, rozhodli jsme se vytvořit ženské a mužské schéma“, domnívám se, že se jedná o zkratku a je diskutabilní, zda je možné danou oblast takto zjednodušit. </w:t>
            </w:r>
          </w:p>
          <w:p w:rsidR="00B411DB" w:rsidRDefault="00B411DB" w:rsidP="003E687C">
            <w:pPr>
              <w:spacing w:after="120"/>
              <w:jc w:val="both"/>
              <w:rPr>
                <w:sz w:val="22"/>
                <w:szCs w:val="22"/>
              </w:rPr>
            </w:pPr>
          </w:p>
          <w:p w:rsidR="00F1326B" w:rsidRPr="00C50B27" w:rsidRDefault="001233E5" w:rsidP="003E687C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Bakalářská práce otevírá velmi důležité téma, oceňuji zainteresovanost autorky a aktuálnost tématu. Bakalářská práce splňuje požadavky standardně kladeny na tento druh textu. 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1233E5" w:rsidRDefault="00B411DB" w:rsidP="001233E5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1233E5" w:rsidRPr="001233E5" w:rsidRDefault="00801108" w:rsidP="001233E5">
            <w:pPr>
              <w:pStyle w:val="Odstavecseseznamem"/>
              <w:numPr>
                <w:ilvl w:val="0"/>
                <w:numId w:val="3"/>
              </w:numPr>
              <w:ind w:left="308" w:hanging="308"/>
              <w:rPr>
                <w:sz w:val="22"/>
                <w:szCs w:val="22"/>
              </w:rPr>
            </w:pPr>
            <w:r w:rsidRPr="001233E5">
              <w:rPr>
                <w:sz w:val="22"/>
                <w:szCs w:val="22"/>
              </w:rPr>
              <w:t>Prosím o popsání, jak rozhovory probíhaly, resp. zda probíhaly v páru či vždy pouze jeden účastník rozhovoru. Zároveň zda a jak to mohlo rozhovor ovlivnit.</w:t>
            </w:r>
          </w:p>
          <w:p w:rsidR="00B411DB" w:rsidRPr="001233E5" w:rsidRDefault="001233E5" w:rsidP="001233E5">
            <w:pPr>
              <w:pStyle w:val="Odstavecseseznamem"/>
              <w:numPr>
                <w:ilvl w:val="0"/>
                <w:numId w:val="3"/>
              </w:numPr>
              <w:ind w:left="308" w:hanging="308"/>
              <w:rPr>
                <w:sz w:val="22"/>
                <w:szCs w:val="22"/>
              </w:rPr>
            </w:pPr>
            <w:r w:rsidRPr="001233E5">
              <w:rPr>
                <w:sz w:val="22"/>
                <w:szCs w:val="22"/>
              </w:rPr>
              <w:t>Jak probíhalo otevřené kódování?</w:t>
            </w:r>
          </w:p>
          <w:p w:rsidR="001233E5" w:rsidRPr="001233E5" w:rsidRDefault="001233E5" w:rsidP="001233E5">
            <w:pPr>
              <w:pStyle w:val="Odstavecseseznamem"/>
              <w:ind w:left="1080"/>
              <w:rPr>
                <w:b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233E5">
              <w:rPr>
                <w:sz w:val="22"/>
                <w:szCs w:val="22"/>
              </w:rPr>
              <w:t xml:space="preserve"> 6. 5. 2022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1233E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 Anna Petr Šafránková, v.</w:t>
            </w:r>
            <w:r w:rsidR="00FB418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CE1" w:rsidRDefault="00DE1CE1">
      <w:r>
        <w:separator/>
      </w:r>
    </w:p>
  </w:endnote>
  <w:endnote w:type="continuationSeparator" w:id="0">
    <w:p w:rsidR="00DE1CE1" w:rsidRDefault="00DE1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CE1" w:rsidRDefault="00DE1CE1">
      <w:r>
        <w:separator/>
      </w:r>
    </w:p>
  </w:footnote>
  <w:footnote w:type="continuationSeparator" w:id="0">
    <w:p w:rsidR="00DE1CE1" w:rsidRDefault="00DE1CE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3257A"/>
    <w:multiLevelType w:val="hybridMultilevel"/>
    <w:tmpl w:val="1E6A1E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427F0"/>
    <w:multiLevelType w:val="hybridMultilevel"/>
    <w:tmpl w:val="BCEE8EE2"/>
    <w:lvl w:ilvl="0" w:tplc="D99AA4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417C8E"/>
    <w:multiLevelType w:val="hybridMultilevel"/>
    <w:tmpl w:val="F3FC986C"/>
    <w:lvl w:ilvl="0" w:tplc="DCCC3FB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43D"/>
    <w:rsid w:val="001233E5"/>
    <w:rsid w:val="00154F27"/>
    <w:rsid w:val="001A163F"/>
    <w:rsid w:val="00264524"/>
    <w:rsid w:val="00362AB0"/>
    <w:rsid w:val="00373A29"/>
    <w:rsid w:val="003E687C"/>
    <w:rsid w:val="003F5DA2"/>
    <w:rsid w:val="00512982"/>
    <w:rsid w:val="00526D47"/>
    <w:rsid w:val="0055255D"/>
    <w:rsid w:val="005C219A"/>
    <w:rsid w:val="006847E2"/>
    <w:rsid w:val="007553A2"/>
    <w:rsid w:val="00801108"/>
    <w:rsid w:val="008614B3"/>
    <w:rsid w:val="009A27D5"/>
    <w:rsid w:val="00AB77F0"/>
    <w:rsid w:val="00B411DB"/>
    <w:rsid w:val="00B4343D"/>
    <w:rsid w:val="00B76A86"/>
    <w:rsid w:val="00BA3203"/>
    <w:rsid w:val="00C50B27"/>
    <w:rsid w:val="00C56336"/>
    <w:rsid w:val="00CA7D64"/>
    <w:rsid w:val="00D05C79"/>
    <w:rsid w:val="00DC1BF5"/>
    <w:rsid w:val="00DE1CE1"/>
    <w:rsid w:val="00E709EA"/>
    <w:rsid w:val="00ED2FBE"/>
    <w:rsid w:val="00F1326B"/>
    <w:rsid w:val="00F40D1D"/>
    <w:rsid w:val="00F74F59"/>
    <w:rsid w:val="00FB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D5B073"/>
  <w15:chartTrackingRefBased/>
  <w15:docId w15:val="{85821AD3-6018-4806-8919-F68CD6F1D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73A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114</TotalTime>
  <Pages>2</Pages>
  <Words>554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Anna Petr Šafránková</cp:lastModifiedBy>
  <cp:revision>4</cp:revision>
  <cp:lastPrinted>2012-04-25T08:21:00Z</cp:lastPrinted>
  <dcterms:created xsi:type="dcterms:W3CDTF">2022-05-04T19:38:00Z</dcterms:created>
  <dcterms:modified xsi:type="dcterms:W3CDTF">2022-05-11T19:25:00Z</dcterms:modified>
</cp:coreProperties>
</file>