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Tereza </w:t>
            </w:r>
            <w:proofErr w:type="spellStart"/>
            <w:r>
              <w:rPr>
                <w:sz w:val="22"/>
                <w:szCs w:val="22"/>
              </w:rPr>
              <w:t>Tomčalová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Terénní sociální práce pro rodiny s dětmi z pohledu klientů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13746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37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zpracovává téma ze sociální práce, které je přínosné a zajímavé. Avšak pojetí v teoretické i praktické části obsahuje značné nedostatky vzhledem k požadavkům kladeným na diplomovou práci. </w:t>
            </w:r>
          </w:p>
          <w:p w:rsidR="00137467" w:rsidRDefault="00137467" w:rsidP="00362AB0">
            <w:pPr>
              <w:rPr>
                <w:sz w:val="22"/>
                <w:szCs w:val="22"/>
              </w:rPr>
            </w:pPr>
            <w:r w:rsidRPr="00137467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působí velmi chaoticky a nekoresponduje s obsahem praktické části a výzkumu. 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snaží uměle implementovat informace o sociálním pedagogovi a sociální pedagogice, které jsou pro zpracování tématu bezpředmětné.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i subkapitoly na sebe nenavazují.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oceňuji snahu pracovat s teoretickými východisky v kontextu paradigmat sociální práce.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a zaměření výzkumu</w:t>
            </w:r>
            <w:r w:rsidR="00CD7725">
              <w:rPr>
                <w:sz w:val="22"/>
                <w:szCs w:val="22"/>
              </w:rPr>
              <w:t xml:space="preserve"> bych očekávala vě</w:t>
            </w:r>
            <w:r>
              <w:rPr>
                <w:sz w:val="22"/>
                <w:szCs w:val="22"/>
              </w:rPr>
              <w:t>tší důraz na sanaci rodiny.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ve třetí kapitole zaměřuje na metody sociální práce, ale vypisuje zejména základní činnosti, což je škoda. Popis metod a technik by byl v této části práce zajímavý.</w:t>
            </w:r>
          </w:p>
          <w:p w:rsidR="00137467" w:rsidRDefault="00137467" w:rsidP="001374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smíšený design výzkumu, který považuji za náročný. Bohužel se domnívám, že autorka zpracovala kvantitativní výzkum a kvalitativní výzkum zvlášť.</w:t>
            </w:r>
          </w:p>
          <w:p w:rsidR="00137467" w:rsidRDefault="00CD7725" w:rsidP="00CD77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nejsou</w:t>
            </w:r>
            <w:r w:rsidR="00137467">
              <w:rPr>
                <w:sz w:val="22"/>
                <w:szCs w:val="22"/>
              </w:rPr>
              <w:t xml:space="preserve"> adekvátně formulovány</w:t>
            </w:r>
            <w:r>
              <w:rPr>
                <w:sz w:val="22"/>
                <w:szCs w:val="22"/>
              </w:rPr>
              <w:t xml:space="preserve"> výzkumné otázky</w:t>
            </w:r>
            <w:r w:rsidR="00137467">
              <w:rPr>
                <w:sz w:val="22"/>
                <w:szCs w:val="22"/>
              </w:rPr>
              <w:t xml:space="preserve"> a nenabízí autorce prostor pro interpretaci, což se v práci také potvrzuje, jelikož interpretace je velmi stručná a povrchní.</w:t>
            </w:r>
          </w:p>
          <w:p w:rsidR="00F1326B" w:rsidRPr="00CD7725" w:rsidRDefault="00CD7725" w:rsidP="00CD77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se čtenář v interpretaci nedozvídá nic nového, než autorka popsala již v analýze dat.</w:t>
            </w:r>
          </w:p>
          <w:p w:rsidR="00CD7725" w:rsidRPr="00CD7725" w:rsidRDefault="00CD7725" w:rsidP="00CD7725">
            <w:pPr>
              <w:rPr>
                <w:sz w:val="22"/>
                <w:szCs w:val="22"/>
              </w:rPr>
            </w:pPr>
            <w:r w:rsidRPr="00CD7725">
              <w:rPr>
                <w:b/>
                <w:sz w:val="22"/>
                <w:szCs w:val="22"/>
              </w:rPr>
              <w:t>Práci doporučuji k 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CD772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D77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spočívá spokojenost, na kterou jste se respondentů dotazovala?</w:t>
            </w:r>
          </w:p>
          <w:p w:rsidR="00CD7725" w:rsidRDefault="00CD77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Pomohl Vám smíšený výzkum v triangulaci dat?</w:t>
            </w:r>
          </w:p>
          <w:p w:rsidR="00CD7725" w:rsidRDefault="00CD77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pro výzkum volila Zlínský kraj?</w:t>
            </w:r>
          </w:p>
          <w:p w:rsidR="00CD7725" w:rsidRPr="00C50B27" w:rsidRDefault="00CD77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vzhledem k obsahu dotazníku je možné zodpovědět 10 výzkumných otázek?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7467">
              <w:rPr>
                <w:sz w:val="22"/>
                <w:szCs w:val="22"/>
              </w:rPr>
              <w:t xml:space="preserve"> 26. 4. 2022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7725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46" w:rsidRDefault="00620646">
      <w:r>
        <w:separator/>
      </w:r>
    </w:p>
  </w:endnote>
  <w:endnote w:type="continuationSeparator" w:id="0">
    <w:p w:rsidR="00620646" w:rsidRDefault="0062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46" w:rsidRDefault="00620646">
      <w:r>
        <w:separator/>
      </w:r>
    </w:p>
  </w:footnote>
  <w:footnote w:type="continuationSeparator" w:id="0">
    <w:p w:rsidR="00620646" w:rsidRDefault="006206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52B42"/>
    <w:multiLevelType w:val="hybridMultilevel"/>
    <w:tmpl w:val="D64A5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67"/>
    <w:rsid w:val="00137467"/>
    <w:rsid w:val="00362AB0"/>
    <w:rsid w:val="003F5DA2"/>
    <w:rsid w:val="00512982"/>
    <w:rsid w:val="00526D47"/>
    <w:rsid w:val="0055255D"/>
    <w:rsid w:val="005C219A"/>
    <w:rsid w:val="00620646"/>
    <w:rsid w:val="006847E2"/>
    <w:rsid w:val="008614B3"/>
    <w:rsid w:val="009B2248"/>
    <w:rsid w:val="00AF1740"/>
    <w:rsid w:val="00B02A88"/>
    <w:rsid w:val="00B411DB"/>
    <w:rsid w:val="00BA3203"/>
    <w:rsid w:val="00C50B27"/>
    <w:rsid w:val="00CD7725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AB6FB"/>
  <w15:chartTrackingRefBased/>
  <w15:docId w15:val="{DD9A24E6-C656-4288-B72D-D24E367D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18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2022-04-26T07:42:00Z</cp:lastPrinted>
  <dcterms:created xsi:type="dcterms:W3CDTF">2022-04-26T07:25:00Z</dcterms:created>
  <dcterms:modified xsi:type="dcterms:W3CDTF">2022-04-26T07:43:00Z</dcterms:modified>
</cp:coreProperties>
</file>