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7A0E8961" w14:textId="0DEC6DCA" w:rsidR="009A2488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A2488">
        <w:rPr>
          <w:rFonts w:asciiTheme="minorHAnsi" w:hAnsiTheme="minorHAnsi" w:cstheme="minorHAnsi"/>
          <w:sz w:val="22"/>
          <w:szCs w:val="22"/>
        </w:rPr>
        <w:tab/>
      </w:r>
      <w:r w:rsidR="009A2488">
        <w:rPr>
          <w:rFonts w:asciiTheme="minorHAnsi" w:hAnsiTheme="minorHAnsi" w:cstheme="minorHAnsi"/>
          <w:sz w:val="22"/>
          <w:szCs w:val="22"/>
        </w:rPr>
        <w:tab/>
      </w:r>
      <w:r w:rsidR="009A2488">
        <w:rPr>
          <w:rFonts w:asciiTheme="minorHAnsi" w:hAnsiTheme="minorHAnsi" w:cstheme="minorHAnsi"/>
          <w:sz w:val="22"/>
          <w:szCs w:val="22"/>
        </w:rPr>
        <w:tab/>
        <w:t xml:space="preserve">Nikol </w:t>
      </w:r>
      <w:r w:rsidR="009A2488" w:rsidRPr="009A2488">
        <w:rPr>
          <w:rFonts w:asciiTheme="minorHAnsi" w:hAnsiTheme="minorHAnsi" w:cstheme="minorHAnsi"/>
          <w:smallCaps/>
          <w:sz w:val="22"/>
          <w:szCs w:val="22"/>
        </w:rPr>
        <w:t>Košíková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131279" w14:textId="3E222FCC" w:rsidR="009A2488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9A2488">
        <w:rPr>
          <w:rFonts w:cstheme="minorHAnsi"/>
        </w:rPr>
        <w:t xml:space="preserve"> </w:t>
      </w:r>
      <w:r w:rsidR="009A2488" w:rsidRPr="009A2488">
        <w:rPr>
          <w:rFonts w:cstheme="minorHAnsi"/>
        </w:rPr>
        <w:t>Analýza marketingového mixu ve vybrané společnosti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9A2488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FAE411D" w:rsidR="000E094A" w:rsidRDefault="009A24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023990" w14:textId="24819928" w:rsidR="009A2488" w:rsidRDefault="009A2488" w:rsidP="009A24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charakterizovány v kontextu tématu BP a jsou stanoveny jasně, srozumitelně a konkrétně. Aplikované výzkumné postupy, metody a techniky vedoucí k naplnění těchto cílů jsou vhodně zvoleny.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79F0D7A" w:rsidR="000E094A" w:rsidRDefault="009A24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E827A5" w14:textId="11F3EC38" w:rsidR="009A2488" w:rsidRDefault="009A2488" w:rsidP="009A24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</w:t>
            </w:r>
            <w:r w:rsidR="0007747C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 xml:space="preserve">důkladně. Jsou </w:t>
            </w:r>
            <w:r w:rsidR="0007747C">
              <w:rPr>
                <w:rFonts w:cstheme="minorHAnsi"/>
              </w:rPr>
              <w:t xml:space="preserve">v ní </w:t>
            </w:r>
            <w:r>
              <w:rPr>
                <w:rFonts w:cstheme="minorHAnsi"/>
              </w:rPr>
              <w:t xml:space="preserve">prezentovány základní </w:t>
            </w:r>
            <w:r w:rsidR="0007747C">
              <w:rPr>
                <w:rFonts w:cstheme="minorHAnsi"/>
              </w:rPr>
              <w:t>skutečnosti</w:t>
            </w:r>
            <w:r>
              <w:rPr>
                <w:rFonts w:cstheme="minorHAnsi"/>
              </w:rPr>
              <w:t xml:space="preserve">, které souvisejí s tématem BP. </w:t>
            </w:r>
            <w:r w:rsidR="0007747C">
              <w:rPr>
                <w:rFonts w:cstheme="minorHAnsi"/>
              </w:rPr>
              <w:t xml:space="preserve">Literární rešerše je zakončena vhodně formulovanými teoretickými východisky pro zpracování praktické části BP a následně jsou také představeny čtyři výzkumné hypotézy, kterou jsou následně verifikovány mimo jiné dotazníkovým šetřením prostřednictvím matematicko-statistických metod. </w:t>
            </w:r>
            <w:r>
              <w:rPr>
                <w:rFonts w:cstheme="minorHAnsi"/>
              </w:rPr>
              <w:t>Provázanost a propojenost daných kapitol je provedena vhodně včetně citování používaných zdrojů.</w:t>
            </w:r>
          </w:p>
          <w:p w14:paraId="772F5DE2" w14:textId="6F319611" w:rsidR="0007747C" w:rsidRDefault="0007747C" w:rsidP="009A24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40F385" w:rsidR="000E094A" w:rsidRDefault="009A24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6F442D5" w:rsidR="000E094A" w:rsidRDefault="009A24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BP </w:t>
            </w:r>
            <w:r w:rsidR="007F42CD">
              <w:rPr>
                <w:rFonts w:cstheme="minorHAnsi"/>
              </w:rPr>
              <w:t>aplikuje</w:t>
            </w:r>
            <w:r>
              <w:rPr>
                <w:rFonts w:cstheme="minorHAnsi"/>
              </w:rPr>
              <w:t xml:space="preserve"> kvalitním způsobem poznatků z části teoretické a kontinuálně na ni navazuje. Jednotlivé používané výzkumné metody a techniky v této části BP jsou implementovány nejen vhodným způsobem, ale i s jasným záměrem. Výstupem všech realizovaných šetření je souhrnná SWOT analýza, která se stala základem pro zpracování návrhů</w:t>
            </w:r>
            <w:r w:rsidR="007F42CD">
              <w:rPr>
                <w:rFonts w:cstheme="minorHAnsi"/>
              </w:rPr>
              <w:t xml:space="preserve"> zaměřených na </w:t>
            </w:r>
            <w:r w:rsidRPr="00423052">
              <w:rPr>
                <w:rFonts w:cstheme="minorHAnsi"/>
              </w:rPr>
              <w:t>zlepšení</w:t>
            </w:r>
            <w:r w:rsidR="007F42CD">
              <w:rPr>
                <w:rFonts w:cstheme="minorHAnsi"/>
              </w:rPr>
              <w:t xml:space="preserve"> </w:t>
            </w:r>
            <w:r w:rsidR="007F42CD" w:rsidRPr="009A2488">
              <w:rPr>
                <w:rFonts w:cstheme="minorHAnsi"/>
              </w:rPr>
              <w:t>marketingového mixu ve vybrané společnosti</w:t>
            </w:r>
            <w:r w:rsidR="007F42CD">
              <w:rPr>
                <w:rFonts w:cstheme="minorHAnsi"/>
              </w:rPr>
              <w:t>.</w:t>
            </w:r>
          </w:p>
          <w:p w14:paraId="0E8A84D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5C4CEF70" w:rsidR="007F42CD" w:rsidRPr="000E094A" w:rsidRDefault="007F42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CC7D73" w:rsidR="000E094A" w:rsidRDefault="007F42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5B111A" w14:textId="473D2B21" w:rsidR="007F42CD" w:rsidRPr="000E094A" w:rsidRDefault="007F42CD" w:rsidP="007F42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vedoucí ke </w:t>
            </w:r>
            <w:r w:rsidRPr="00423052">
              <w:rPr>
                <w:rFonts w:cstheme="minorHAnsi"/>
              </w:rPr>
              <w:t>zlepšení</w:t>
            </w:r>
            <w:r>
              <w:rPr>
                <w:rFonts w:cstheme="minorHAnsi"/>
              </w:rPr>
              <w:t xml:space="preserve"> současného stavu </w:t>
            </w:r>
            <w:r w:rsidRPr="009A2488">
              <w:rPr>
                <w:rFonts w:cstheme="minorHAnsi"/>
              </w:rPr>
              <w:t>marketingového mixu ve vybrané společnosti</w:t>
            </w:r>
            <w:r>
              <w:rPr>
                <w:rFonts w:cstheme="minorHAnsi"/>
              </w:rPr>
              <w:t xml:space="preserve"> jsou zpracovány a prezentovány na kvalitní úrovni. Bakalářská práce tak obsahuje celkem šest návrhů, které vycházejí z jasných, odpovídajících a konkrétních argumentů. Stanovené cíle BP byly splněny v plném rozsahu i kvalitě.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9803AA" w:rsidR="000E094A" w:rsidRDefault="007F42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FF143B" w14:textId="70306C3C" w:rsidR="007F42CD" w:rsidRPr="000E094A" w:rsidRDefault="007F42CD" w:rsidP="007F42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má odpovídající úroveň logické provázanosti textu práce. Odborná terminologie je náležitě aplikována včetně </w:t>
            </w:r>
            <w:r w:rsidR="00D248E9">
              <w:rPr>
                <w:rFonts w:cstheme="minorHAnsi"/>
              </w:rPr>
              <w:t>implementování</w:t>
            </w:r>
            <w:r>
              <w:rPr>
                <w:rFonts w:cstheme="minorHAnsi"/>
              </w:rPr>
              <w:t xml:space="preserve"> předepsané normy citování. B</w:t>
            </w:r>
            <w:r w:rsidRPr="00D3209E">
              <w:rPr>
                <w:rFonts w:cstheme="minorHAnsi"/>
              </w:rPr>
              <w:t xml:space="preserve">P je </w:t>
            </w:r>
            <w:r w:rsidR="00D248E9">
              <w:rPr>
                <w:rFonts w:cstheme="minorHAnsi"/>
              </w:rPr>
              <w:t>vy</w:t>
            </w:r>
            <w:r w:rsidRPr="00D3209E">
              <w:rPr>
                <w:rFonts w:cstheme="minorHAnsi"/>
              </w:rPr>
              <w:t xml:space="preserve">pracována </w:t>
            </w:r>
            <w:r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</w:t>
            </w:r>
            <w:r w:rsidR="00D248E9">
              <w:rPr>
                <w:rFonts w:cstheme="minorHAnsi"/>
              </w:rPr>
              <w:t xml:space="preserve"> jazykové a </w:t>
            </w:r>
            <w:r w:rsidR="00D248E9" w:rsidRPr="00D3209E">
              <w:rPr>
                <w:rFonts w:cstheme="minorHAnsi"/>
              </w:rPr>
              <w:t>formální</w:t>
            </w:r>
            <w:r w:rsidR="00D248E9">
              <w:rPr>
                <w:rFonts w:cstheme="minorHAnsi"/>
              </w:rPr>
              <w:t xml:space="preserve">, ale také po stránce </w:t>
            </w:r>
            <w:r w:rsidRPr="00D3209E">
              <w:rPr>
                <w:rFonts w:cstheme="minorHAnsi"/>
              </w:rPr>
              <w:t>grafické</w:t>
            </w:r>
            <w:r w:rsidR="00D248E9">
              <w:rPr>
                <w:rFonts w:cstheme="minorHAnsi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D6828D" w:rsidR="009C7318" w:rsidRDefault="007F42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78BAE" w14:textId="77777777" w:rsidR="00D248E9" w:rsidRDefault="00D248E9" w:rsidP="00D248E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Kladně hodnotím přístup studentky v rámci zpracovávání bakalářské práce. Byla samotná a neustále se aktivně zajímala o problematiku související s tématem BP.</w:t>
            </w:r>
          </w:p>
          <w:p w14:paraId="70DED920" w14:textId="02AB82EF" w:rsidR="009D67D5" w:rsidRPr="000E094A" w:rsidRDefault="00D248E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 xml:space="preserve">P hodnotím jako </w:t>
            </w:r>
            <w:r>
              <w:rPr>
                <w:rFonts w:cstheme="minorHAnsi"/>
              </w:rPr>
              <w:t>komplexně a</w:t>
            </w:r>
            <w:r w:rsidRPr="00AA14BD">
              <w:rPr>
                <w:rFonts w:cstheme="minorHAnsi"/>
              </w:rPr>
              <w:t xml:space="preserve"> velmi kvalitn</w:t>
            </w:r>
            <w:r>
              <w:rPr>
                <w:rFonts w:cstheme="minorHAnsi"/>
              </w:rPr>
              <w:t xml:space="preserve">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5035D6B" w14:textId="3376E83E" w:rsidR="00D248E9" w:rsidRPr="00121C1B" w:rsidRDefault="00D248E9" w:rsidP="00D248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 prezentovaných návrhů </w:t>
      </w:r>
      <w:r w:rsidRPr="00121C1B">
        <w:rPr>
          <w:rFonts w:cstheme="minorHAnsi"/>
        </w:rPr>
        <w:t>považuje studentka za nejvíce účinn</w:t>
      </w:r>
      <w:r>
        <w:rPr>
          <w:rFonts w:cstheme="minorHAnsi"/>
        </w:rPr>
        <w:t>ý</w:t>
      </w:r>
      <w:r w:rsidRPr="00121C1B">
        <w:rPr>
          <w:rFonts w:cstheme="minorHAnsi"/>
        </w:rPr>
        <w:t>, a z jakého důvodu?</w:t>
      </w:r>
    </w:p>
    <w:p w14:paraId="3128B4D1" w14:textId="0BE6E059" w:rsidR="0085398A" w:rsidRPr="00D248E9" w:rsidRDefault="00D248E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2" w:name="_Hlk103448017"/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> majitelkou vybrané společnosti</w:t>
      </w:r>
      <w:r w:rsidRPr="00121C1B">
        <w:rPr>
          <w:rFonts w:cstheme="minorHAnsi"/>
        </w:rPr>
        <w:t>, jaké byly případné reakce?</w:t>
      </w:r>
      <w:bookmarkEnd w:id="2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747C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7F42CD"/>
    <w:rsid w:val="0085398A"/>
    <w:rsid w:val="008B781B"/>
    <w:rsid w:val="008E2072"/>
    <w:rsid w:val="00905D81"/>
    <w:rsid w:val="00974EA2"/>
    <w:rsid w:val="00987B93"/>
    <w:rsid w:val="009A2488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248E9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74C1-6907-4D24-9C14-34984ADF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