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76F4908" w:rsidR="00037B1A" w:rsidRPr="00E06D67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06D67" w:rsidRPr="00E06D67">
        <w:rPr>
          <w:rFonts w:asciiTheme="minorHAnsi" w:hAnsiTheme="minorHAnsi" w:cstheme="minorHAnsi"/>
          <w:b/>
          <w:bCs/>
          <w:sz w:val="22"/>
          <w:szCs w:val="22"/>
        </w:rPr>
        <w:t>Petra Ťuiková</w:t>
      </w:r>
    </w:p>
    <w:p w14:paraId="01DAD7B2" w14:textId="61AD32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6796" w:rsidRPr="00B92395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292B85E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06D67" w:rsidRPr="00E06D67">
        <w:rPr>
          <w:rFonts w:cstheme="minorHAnsi"/>
          <w:b/>
          <w:bCs/>
        </w:rPr>
        <w:t>Analýza nákupního zákaznického chování na internetu u vybraných věkových skupin</w:t>
      </w:r>
    </w:p>
    <w:p w14:paraId="3F08876F" w14:textId="0EB7E5B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6796" w:rsidRPr="00E06D67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51A83E" w:rsidR="000E094A" w:rsidRDefault="00321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204804A3" w14:textId="5E8FEE41" w:rsidR="008B781B" w:rsidRPr="000E094A" w:rsidRDefault="00063E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BP </w:t>
            </w:r>
            <w:r w:rsidR="00A00B25">
              <w:rPr>
                <w:rFonts w:cstheme="minorHAnsi"/>
              </w:rPr>
              <w:t xml:space="preserve">je </w:t>
            </w:r>
            <w:r w:rsidR="004E1766">
              <w:rPr>
                <w:rFonts w:cstheme="minorHAnsi"/>
              </w:rPr>
              <w:t>identifikovat</w:t>
            </w:r>
            <w:r w:rsidR="00A00B25">
              <w:rPr>
                <w:rFonts w:cstheme="minorHAnsi"/>
              </w:rPr>
              <w:t xml:space="preserve"> nákupní chování vybraných věkových skupin na </w:t>
            </w:r>
            <w:r w:rsidR="00F02C34">
              <w:rPr>
                <w:rFonts w:cstheme="minorHAnsi"/>
              </w:rPr>
              <w:t>sociálních sítích</w:t>
            </w:r>
            <w:r w:rsidR="00A00B25">
              <w:rPr>
                <w:rFonts w:cstheme="minorHAnsi"/>
              </w:rPr>
              <w:t xml:space="preserve">. </w:t>
            </w:r>
            <w:r w:rsidR="004E1766">
              <w:rPr>
                <w:rFonts w:cstheme="minorHAnsi"/>
              </w:rPr>
              <w:t xml:space="preserve">Cíle práce </w:t>
            </w:r>
            <w:r w:rsidR="002C754E">
              <w:rPr>
                <w:rFonts w:cstheme="minorHAnsi"/>
              </w:rPr>
              <w:t xml:space="preserve">a metody zpracování </w:t>
            </w:r>
            <w:r w:rsidR="004E1766">
              <w:rPr>
                <w:rFonts w:cstheme="minorHAnsi"/>
              </w:rPr>
              <w:t xml:space="preserve">jsou prezentovány </w:t>
            </w:r>
            <w:r w:rsidR="002C754E">
              <w:rPr>
                <w:rFonts w:cstheme="minorHAnsi"/>
              </w:rPr>
              <w:t>v určené kapitole práce</w:t>
            </w:r>
            <w:r w:rsidR="00131E88">
              <w:rPr>
                <w:rFonts w:cstheme="minorHAnsi"/>
              </w:rPr>
              <w:t xml:space="preserve"> a jsou stanoveny dobře</w:t>
            </w:r>
            <w:r w:rsidR="002C754E">
              <w:rPr>
                <w:rFonts w:cstheme="minorHAnsi"/>
              </w:rPr>
              <w:t xml:space="preserve">. </w:t>
            </w:r>
            <w:r w:rsidR="002C754E">
              <w:rPr>
                <w:rFonts w:cstheme="minorHAnsi"/>
              </w:rPr>
              <w:t>Studentka pro zajištění cíle práce využila metod kvantitativního průzkumu formou dotazníku a jeho statistické vyhodnocení. Zvolené metody a postupy korespondují s cíli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0A38CD" w:rsidR="000E094A" w:rsidRDefault="00321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25A3FE0D" w14:textId="0642394B" w:rsidR="00987B93" w:rsidRDefault="00503A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tématu práce se teoretická část vhodně zabývá </w:t>
            </w:r>
            <w:r>
              <w:rPr>
                <w:rFonts w:cstheme="minorHAnsi"/>
              </w:rPr>
              <w:t xml:space="preserve">online </w:t>
            </w:r>
            <w:r>
              <w:rPr>
                <w:rFonts w:cstheme="minorHAnsi"/>
              </w:rPr>
              <w:t>nákupním chováním spotřebitele</w:t>
            </w:r>
            <w:r w:rsidR="00F023D4">
              <w:rPr>
                <w:rFonts w:cstheme="minorHAnsi"/>
              </w:rPr>
              <w:t xml:space="preserve"> a zaměřením na e-commerce</w:t>
            </w:r>
            <w:r>
              <w:rPr>
                <w:rFonts w:cstheme="minorHAnsi"/>
              </w:rPr>
              <w:t xml:space="preserve"> a </w:t>
            </w:r>
            <w:r w:rsidR="00911007">
              <w:rPr>
                <w:rFonts w:cstheme="minorHAnsi"/>
              </w:rPr>
              <w:t xml:space="preserve">soustředí se na </w:t>
            </w:r>
            <w:r>
              <w:rPr>
                <w:rFonts w:cstheme="minorHAnsi"/>
              </w:rPr>
              <w:t xml:space="preserve">popis celého </w:t>
            </w:r>
            <w:r w:rsidR="00911007">
              <w:rPr>
                <w:rFonts w:cstheme="minorHAnsi"/>
              </w:rPr>
              <w:t xml:space="preserve">online nákupního </w:t>
            </w:r>
            <w:r>
              <w:rPr>
                <w:rFonts w:cstheme="minorHAnsi"/>
              </w:rPr>
              <w:t>procesu. V rámci teoretické části jsou zvoleny adekvátní literární a ostatní zdroje</w:t>
            </w:r>
            <w:r w:rsidR="007E181E">
              <w:rPr>
                <w:rFonts w:cstheme="minorHAnsi"/>
              </w:rPr>
              <w:t>, které jsou aktuální</w:t>
            </w:r>
            <w:r>
              <w:rPr>
                <w:rFonts w:cstheme="minorHAnsi"/>
              </w:rPr>
              <w:t xml:space="preserve"> a jsou citovány podle platné normy.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A908B7" w:rsidR="000E094A" w:rsidRDefault="00321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36C0B8AC" w:rsidR="000E094A" w:rsidRPr="000E094A" w:rsidRDefault="009A29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zaměřena hlavně na vyhodnocení provedeného kvantitativního průzkumu formou dotazníku. Velmi oceňuji počet získaných </w:t>
            </w:r>
            <w:r w:rsidR="00682B1E">
              <w:rPr>
                <w:rFonts w:cstheme="minorHAnsi"/>
              </w:rPr>
              <w:t>335</w:t>
            </w:r>
            <w:r>
              <w:rPr>
                <w:rFonts w:cstheme="minorHAnsi"/>
              </w:rPr>
              <w:t xml:space="preserve"> respondentů. </w:t>
            </w:r>
            <w:r w:rsidR="006F4700">
              <w:rPr>
                <w:rFonts w:cstheme="minorHAnsi"/>
              </w:rPr>
              <w:t xml:space="preserve">Studentka </w:t>
            </w:r>
            <w:r w:rsidR="00530992">
              <w:rPr>
                <w:rFonts w:cstheme="minorHAnsi"/>
              </w:rPr>
              <w:t>v rámci analýzy porovnávala dvě věkové kategorie nakupujících na internetu</w:t>
            </w:r>
            <w:r w:rsidR="002146CB">
              <w:rPr>
                <w:rFonts w:cstheme="minorHAnsi"/>
              </w:rPr>
              <w:t xml:space="preserve"> – 16-24 a 25-34 let</w:t>
            </w:r>
            <w:r w:rsidR="0053099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Není jednoduché získat takový počet respondentů a náročnost sběru dat a jejich interpretace je u marketingových průzkumů vysoká. </w:t>
            </w:r>
            <w:r w:rsidR="002C33A8">
              <w:rPr>
                <w:rFonts w:cstheme="minorHAnsi"/>
              </w:rPr>
              <w:t xml:space="preserve">Samozřejmě, že se může vést debata o vyváženosti </w:t>
            </w:r>
            <w:r w:rsidR="00803310">
              <w:rPr>
                <w:rFonts w:cstheme="minorHAnsi"/>
              </w:rPr>
              <w:t xml:space="preserve">respondentů v těchto dvou věkových kategorií a také o tom, proč byly zvoleny právě tyto dvě kategorie, ale domnívám se, že kvalitě práce to neubírá. </w:t>
            </w:r>
            <w:r>
              <w:rPr>
                <w:rFonts w:cstheme="minorHAnsi"/>
              </w:rPr>
              <w:t xml:space="preserve">Vyhodnocení je zpracováno a interpretováno kvalitně. Studentka stanovila </w:t>
            </w:r>
            <w:r w:rsidR="006F4700">
              <w:rPr>
                <w:rFonts w:cstheme="minorHAnsi"/>
              </w:rPr>
              <w:t>tři</w:t>
            </w:r>
            <w:r>
              <w:rPr>
                <w:rFonts w:cstheme="minorHAnsi"/>
              </w:rPr>
              <w:t xml:space="preserve"> hypotéz</w:t>
            </w:r>
            <w:r w:rsidR="006F470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, které byly statisticky vyhodnoceny za použití statistických metod. Jsou učiněny adekvátní závěry odpovídající jak tématu, tak postupu zpracování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A0BBBC" w:rsidR="000E094A" w:rsidRDefault="00321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046796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806AB2C" w14:textId="5C640D26" w:rsidR="00454253" w:rsidRPr="000E094A" w:rsidRDefault="00454253" w:rsidP="004542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BP tvoří kompaktní celek, jednotlivé části práce na sebe logicky navazují. Návrhy jsou odpovídající postupu řešení a výsledkům analýzy, resp. marketingovému průzkumu. </w:t>
            </w:r>
            <w:r>
              <w:rPr>
                <w:rFonts w:cstheme="minorHAnsi"/>
              </w:rPr>
              <w:t>Pro jednotlivé věkové kategorie byly stanoven</w:t>
            </w:r>
            <w:r w:rsidR="003211D5">
              <w:rPr>
                <w:rFonts w:cstheme="minorHAnsi"/>
              </w:rPr>
              <w:t>a možná doporučení a trendy vývoje.</w:t>
            </w:r>
            <w:r>
              <w:rPr>
                <w:rFonts w:cstheme="minorHAnsi"/>
              </w:rPr>
              <w:t xml:space="preserve"> Takové trendy je velmi obtížné specifikovat, protože trhy a nákupní chování zákazníků obecně ovlivňuje nespočet faktorů, ale závěry vyplývající z této práce jsou rozumné a dobře formulované.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BC8D545" w:rsidR="000E094A" w:rsidRDefault="00321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046796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5014C349" w14:textId="77777777" w:rsidR="00E46FD8" w:rsidRPr="000E094A" w:rsidRDefault="00E46FD8" w:rsidP="00E46F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studentka použila správnou terminologii, jak již bylo uvedeno, zdroje jsou citovány správně a podle požadované normy. Lze konstatovat, že práce má odpovídající jazykovou a grafickou úroveň, která je kladena na tento typ kvalifikačních prací.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22F733" w:rsidR="009C7318" w:rsidRDefault="00321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F6F716F" w:rsidR="009D67D5" w:rsidRPr="000E094A" w:rsidRDefault="008033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Domnívám se, že cíl práce byl splněn. Hlavní cíl bakalářské práce je prokázání schopnosti analyzovat problém a v tomto případě </w:t>
            </w:r>
            <w:r w:rsidR="00916F6B">
              <w:rPr>
                <w:rFonts w:cstheme="minorHAnsi"/>
              </w:rPr>
              <w:t xml:space="preserve">studentka prokázala schopnost stanovit celý postup marketingového průzkumu, posbírat relevantní data, která následně vyhodnotila a interpretovala. Předložená BP je zpracování dobře a závěry jsou vhodně formulovány.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11611204" w:rsidR="005C4ACA" w:rsidRPr="00E12CBD" w:rsidRDefault="00F02C34" w:rsidP="00E12CB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byste definovala hlavní odlišnosti nakupování na sociálních sítích a v klasických e-commerce </w:t>
      </w:r>
      <w:r w:rsidR="00E12CBD">
        <w:rPr>
          <w:rFonts w:cstheme="minorHAnsi"/>
        </w:rPr>
        <w:t>obchodech?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4E2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55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55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B4715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550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3A9E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5502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82DA" w14:textId="77777777" w:rsidR="00575494" w:rsidRDefault="00575494" w:rsidP="00A40E93">
      <w:pPr>
        <w:spacing w:after="0" w:line="240" w:lineRule="auto"/>
      </w:pPr>
      <w:r>
        <w:separator/>
      </w:r>
    </w:p>
  </w:endnote>
  <w:endnote w:type="continuationSeparator" w:id="0">
    <w:p w14:paraId="2C68E4E8" w14:textId="77777777" w:rsidR="00575494" w:rsidRDefault="0057549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D378" w14:textId="77777777" w:rsidR="00575494" w:rsidRDefault="00575494" w:rsidP="00A40E93">
      <w:pPr>
        <w:spacing w:after="0" w:line="240" w:lineRule="auto"/>
      </w:pPr>
      <w:r>
        <w:separator/>
      </w:r>
    </w:p>
  </w:footnote>
  <w:footnote w:type="continuationSeparator" w:id="0">
    <w:p w14:paraId="24178877" w14:textId="77777777" w:rsidR="00575494" w:rsidRDefault="0057549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6796"/>
    <w:rsid w:val="00063E4B"/>
    <w:rsid w:val="000E094A"/>
    <w:rsid w:val="00131E88"/>
    <w:rsid w:val="00173FE7"/>
    <w:rsid w:val="001900AB"/>
    <w:rsid w:val="001D5502"/>
    <w:rsid w:val="002146CB"/>
    <w:rsid w:val="0024258E"/>
    <w:rsid w:val="0029651C"/>
    <w:rsid w:val="002C33A8"/>
    <w:rsid w:val="002C754E"/>
    <w:rsid w:val="003211D5"/>
    <w:rsid w:val="00385BE3"/>
    <w:rsid w:val="00454253"/>
    <w:rsid w:val="004D378C"/>
    <w:rsid w:val="004E1766"/>
    <w:rsid w:val="00503AB2"/>
    <w:rsid w:val="00530992"/>
    <w:rsid w:val="00575494"/>
    <w:rsid w:val="005C4ACA"/>
    <w:rsid w:val="0067082B"/>
    <w:rsid w:val="00682B1E"/>
    <w:rsid w:val="00694399"/>
    <w:rsid w:val="006F4700"/>
    <w:rsid w:val="0073639B"/>
    <w:rsid w:val="007553A6"/>
    <w:rsid w:val="007E181E"/>
    <w:rsid w:val="00803310"/>
    <w:rsid w:val="0085398A"/>
    <w:rsid w:val="008B781B"/>
    <w:rsid w:val="008E2072"/>
    <w:rsid w:val="00911007"/>
    <w:rsid w:val="00916F6B"/>
    <w:rsid w:val="00974EA2"/>
    <w:rsid w:val="00987B93"/>
    <w:rsid w:val="009A293F"/>
    <w:rsid w:val="009C322A"/>
    <w:rsid w:val="009C7318"/>
    <w:rsid w:val="009D67D5"/>
    <w:rsid w:val="00A00B25"/>
    <w:rsid w:val="00A40E93"/>
    <w:rsid w:val="00A7527E"/>
    <w:rsid w:val="00AC1ADA"/>
    <w:rsid w:val="00B14451"/>
    <w:rsid w:val="00B92395"/>
    <w:rsid w:val="00BA16DD"/>
    <w:rsid w:val="00CA34A9"/>
    <w:rsid w:val="00CD12C3"/>
    <w:rsid w:val="00DC7D52"/>
    <w:rsid w:val="00E06D67"/>
    <w:rsid w:val="00E12CBD"/>
    <w:rsid w:val="00E22423"/>
    <w:rsid w:val="00E46FD8"/>
    <w:rsid w:val="00EF1720"/>
    <w:rsid w:val="00F023D4"/>
    <w:rsid w:val="00F02C34"/>
    <w:rsid w:val="00F32C11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A45D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17571"/>
    <w:rsid w:val="00510546"/>
    <w:rsid w:val="005E083B"/>
    <w:rsid w:val="006A45D3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26</cp:revision>
  <cp:lastPrinted>2022-03-14T11:55:00Z</cp:lastPrinted>
  <dcterms:created xsi:type="dcterms:W3CDTF">2022-06-09T06:24:00Z</dcterms:created>
  <dcterms:modified xsi:type="dcterms:W3CDTF">2022-06-13T08:24:00Z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