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4001">
        <w:rPr>
          <w:b/>
          <w:i/>
          <w:sz w:val="22"/>
          <w:szCs w:val="22"/>
        </w:rPr>
        <w:t>Doležal Petr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60B1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60B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04001">
        <w:rPr>
          <w:b/>
          <w:i/>
          <w:sz w:val="22"/>
          <w:szCs w:val="22"/>
        </w:rPr>
        <w:t>Optimalizace daně z příjmů fyzické osoby se zaměřením na právní formu podnikání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001">
              <w:rPr>
                <w:b/>
                <w:snapToGrid w:val="0"/>
                <w:color w:val="000000"/>
              </w:rPr>
            </w:r>
            <w:r w:rsidR="000E1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60B1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60B1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60B1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b/>
                <w:snapToGrid w:val="0"/>
                <w:color w:val="000000"/>
              </w:rPr>
            </w:r>
            <w:r w:rsidR="000E1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001">
              <w:rPr>
                <w:b/>
                <w:snapToGrid w:val="0"/>
                <w:color w:val="000000"/>
              </w:rPr>
            </w:r>
            <w:r w:rsidR="000E1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001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001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6C23">
              <w:rPr>
                <w:b/>
                <w:snapToGrid w:val="0"/>
                <w:color w:val="000000"/>
              </w:rPr>
            </w:r>
            <w:r w:rsidR="000E1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C23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6C23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001">
              <w:rPr>
                <w:b/>
                <w:snapToGrid w:val="0"/>
                <w:color w:val="000000"/>
              </w:rPr>
            </w:r>
            <w:r w:rsidR="000E1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001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052A">
              <w:rPr>
                <w:b/>
                <w:snapToGrid w:val="0"/>
                <w:color w:val="000000"/>
              </w:rPr>
            </w:r>
            <w:r w:rsidR="000E1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356E">
              <w:rPr>
                <w:snapToGrid w:val="0"/>
                <w:color w:val="000000"/>
              </w:rPr>
            </w:r>
            <w:r w:rsidR="000E1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73F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04001">
              <w:rPr>
                <w:b/>
                <w:snapToGrid w:val="0"/>
                <w:color w:val="000000"/>
              </w:rPr>
              <w:t>1</w:t>
            </w:r>
            <w:r w:rsidR="00973F4F">
              <w:rPr>
                <w:b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4164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C60B1">
        <w:rPr>
          <w:i/>
          <w:noProof/>
        </w:rPr>
        <w:t xml:space="preserve">Práce se zabývá </w:t>
      </w:r>
      <w:r w:rsidR="00704001">
        <w:rPr>
          <w:i/>
          <w:noProof/>
        </w:rPr>
        <w:t xml:space="preserve">analýzou fyzické osoby, ale pro srovnání je v práci uvedena i analýza právnické osoby se zaměřením na právní formu podnikání. </w:t>
      </w:r>
      <w:r w:rsidR="000C60B1">
        <w:rPr>
          <w:i/>
          <w:noProof/>
        </w:rPr>
        <w:t xml:space="preserve">Teoretická část je </w:t>
      </w:r>
      <w:r w:rsidR="00704001">
        <w:rPr>
          <w:i/>
          <w:noProof/>
        </w:rPr>
        <w:t xml:space="preserve">nesourodá, </w:t>
      </w:r>
      <w:r w:rsidR="00416E2A">
        <w:rPr>
          <w:i/>
          <w:noProof/>
        </w:rPr>
        <w:t xml:space="preserve">autor se snaží obsáhnout velké množství informací, které na sebe nenavazují. </w:t>
      </w:r>
      <w:r w:rsidR="000C60B1" w:rsidRPr="000C60B1">
        <w:rPr>
          <w:i/>
          <w:noProof/>
        </w:rPr>
        <w:t>Praktická část</w:t>
      </w:r>
      <w:r w:rsidR="00341645">
        <w:rPr>
          <w:i/>
          <w:noProof/>
        </w:rPr>
        <w:t xml:space="preserve"> analyzuje </w:t>
      </w:r>
      <w:r w:rsidR="00166C23">
        <w:rPr>
          <w:i/>
          <w:noProof/>
        </w:rPr>
        <w:t xml:space="preserve">fyzickou osobu v posledních 3 letech, navrhuje a popisuje různé formy uplatnění nákladů. Tabulka č.6 neodpovídá názvu. </w:t>
      </w:r>
      <w:r w:rsidR="00B46F0D">
        <w:rPr>
          <w:i/>
          <w:noProof/>
        </w:rPr>
        <w:t xml:space="preserve">Analýza právnické osoby je provedena podrobně i možnosti podnikání pod jinou právní formou. </w:t>
      </w:r>
      <w:r w:rsidR="00166C23">
        <w:rPr>
          <w:i/>
          <w:noProof/>
        </w:rPr>
        <w:t xml:space="preserve"> </w:t>
      </w:r>
      <w:r w:rsidR="00B46F0D">
        <w:rPr>
          <w:i/>
          <w:noProof/>
        </w:rPr>
        <w:t>Doporučení v závěru je roztříštěné do mnoha oblastí.</w:t>
      </w:r>
      <w:r w:rsidR="004B69CC">
        <w:rPr>
          <w:i/>
          <w:noProof/>
        </w:rPr>
        <w:t xml:space="preserve"> Práce splňuje svůj cíl. </w:t>
      </w:r>
      <w:r w:rsidR="00341645">
        <w:rPr>
          <w:i/>
          <w:noProof/>
        </w:rPr>
        <w:t xml:space="preserve"> </w:t>
      </w:r>
    </w:p>
    <w:p w:rsidR="00DC219A" w:rsidRPr="00AE58C9" w:rsidRDefault="00341645" w:rsidP="003E1491">
      <w:pPr>
        <w:rPr>
          <w:i/>
        </w:rPr>
      </w:pPr>
      <w:r>
        <w:rPr>
          <w:i/>
          <w:noProof/>
        </w:rPr>
        <w:t xml:space="preserve">Otázka: </w:t>
      </w:r>
      <w:r w:rsidR="00070503">
        <w:rPr>
          <w:i/>
          <w:noProof/>
        </w:rPr>
        <w:t>V čem vidíte výhodu rozdělení právnické osoby na fyzickou a právnickou osobu.</w:t>
      </w:r>
      <w:r w:rsidR="000C60B1" w:rsidRPr="000C60B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1645" w:rsidRPr="00AE58C9">
        <w:rPr>
          <w:i/>
        </w:rPr>
      </w:r>
      <w:r w:rsidR="000E199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1645">
        <w:rPr>
          <w:i/>
        </w:rPr>
      </w:r>
      <w:r w:rsidR="000E19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41645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994" w:rsidRDefault="000E1994">
      <w:r>
        <w:separator/>
      </w:r>
    </w:p>
  </w:endnote>
  <w:endnote w:type="continuationSeparator" w:id="0">
    <w:p w:rsidR="000E1994" w:rsidRDefault="000E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994" w:rsidRDefault="000E1994">
      <w:r>
        <w:separator/>
      </w:r>
    </w:p>
  </w:footnote>
  <w:footnote w:type="continuationSeparator" w:id="0">
    <w:p w:rsidR="000E1994" w:rsidRDefault="000E199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0503"/>
    <w:rsid w:val="00074A7D"/>
    <w:rsid w:val="00095B54"/>
    <w:rsid w:val="000B53DA"/>
    <w:rsid w:val="000C21A9"/>
    <w:rsid w:val="000C60B1"/>
    <w:rsid w:val="000E1994"/>
    <w:rsid w:val="000E1EDC"/>
    <w:rsid w:val="000E4BED"/>
    <w:rsid w:val="00107EC6"/>
    <w:rsid w:val="00132C42"/>
    <w:rsid w:val="0016014F"/>
    <w:rsid w:val="00166C23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1645"/>
    <w:rsid w:val="003526FB"/>
    <w:rsid w:val="003818AE"/>
    <w:rsid w:val="003C6485"/>
    <w:rsid w:val="003D36A5"/>
    <w:rsid w:val="003E1491"/>
    <w:rsid w:val="00412058"/>
    <w:rsid w:val="00416E2A"/>
    <w:rsid w:val="0042254A"/>
    <w:rsid w:val="00474757"/>
    <w:rsid w:val="004B69CC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4001"/>
    <w:rsid w:val="00727728"/>
    <w:rsid w:val="007358A5"/>
    <w:rsid w:val="00743C53"/>
    <w:rsid w:val="00747CA6"/>
    <w:rsid w:val="00750650"/>
    <w:rsid w:val="0076052A"/>
    <w:rsid w:val="00762294"/>
    <w:rsid w:val="0076724C"/>
    <w:rsid w:val="007D3E97"/>
    <w:rsid w:val="007D6146"/>
    <w:rsid w:val="00812F58"/>
    <w:rsid w:val="008335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3F4F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6F0D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736A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1510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0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AECDEF-19F5-40C0-ADC1-E55E1D72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4</cp:revision>
  <cp:lastPrinted>2021-06-21T05:45:00Z</cp:lastPrinted>
  <dcterms:created xsi:type="dcterms:W3CDTF">2021-06-21T05:25:00Z</dcterms:created>
  <dcterms:modified xsi:type="dcterms:W3CDTF">2021-06-21T05:45:00Z</dcterms:modified>
</cp:coreProperties>
</file>