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86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2F51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502B6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9EF6F8" w14:textId="669067D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4F9">
        <w:rPr>
          <w:b/>
          <w:i/>
          <w:sz w:val="22"/>
          <w:szCs w:val="22"/>
        </w:rPr>
        <w:t xml:space="preserve">Dagmar </w:t>
      </w:r>
      <w:proofErr w:type="spellStart"/>
      <w:r w:rsidR="002324F9">
        <w:rPr>
          <w:b/>
          <w:i/>
          <w:sz w:val="22"/>
          <w:szCs w:val="22"/>
        </w:rPr>
        <w:t>Bruštíková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D1E">
        <w:rPr>
          <w:b/>
          <w:i/>
          <w:sz w:val="22"/>
          <w:szCs w:val="22"/>
        </w:rPr>
        <w:t xml:space="preserve"> </w:t>
      </w:r>
      <w:r w:rsidR="00C45E45">
        <w:rPr>
          <w:b/>
          <w:i/>
          <w:sz w:val="22"/>
          <w:szCs w:val="22"/>
        </w:rPr>
        <w:t>Ing. Michal Kolář,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4758A65" w14:textId="77777777" w:rsidR="00845B98" w:rsidRDefault="00845B98" w:rsidP="005358E6">
      <w:pPr>
        <w:jc w:val="both"/>
      </w:pPr>
    </w:p>
    <w:p w14:paraId="1C4B19BD" w14:textId="77777777" w:rsidR="00845B98" w:rsidRDefault="00845B98" w:rsidP="005358E6">
      <w:pPr>
        <w:jc w:val="both"/>
      </w:pPr>
    </w:p>
    <w:p w14:paraId="0827215C" w14:textId="1F605EA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24F9" w:rsidRPr="002324F9">
        <w:rPr>
          <w:b/>
          <w:i/>
          <w:sz w:val="22"/>
          <w:szCs w:val="22"/>
        </w:rPr>
        <w:t>Projekt využití nástrojů controllingu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03774A7" w14:textId="77777777" w:rsidR="00845B98" w:rsidRDefault="00845B98" w:rsidP="005358E6">
      <w:pPr>
        <w:jc w:val="both"/>
      </w:pPr>
    </w:p>
    <w:p w14:paraId="4A830747" w14:textId="77777777" w:rsidR="00845B98" w:rsidRDefault="00845B98" w:rsidP="00750650"/>
    <w:p w14:paraId="1FBB1C1E" w14:textId="77777777" w:rsidR="00845B98" w:rsidRPr="005F755D" w:rsidRDefault="00845B98" w:rsidP="00750650">
      <w:r w:rsidRPr="005F755D">
        <w:t>U hodnocení kritéria 1 zohledněte náročnost tématu práce.</w:t>
      </w:r>
    </w:p>
    <w:p w14:paraId="68325EE6" w14:textId="77777777" w:rsidR="00845B98" w:rsidRPr="005F755D" w:rsidRDefault="00845B98" w:rsidP="00750650">
      <w:r w:rsidRPr="005F755D">
        <w:t>Při hodnocení kritérií 2-6 zohledněte následující bodování:</w:t>
      </w:r>
    </w:p>
    <w:p w14:paraId="6F6F7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9A6B7C" w14:textId="77777777" w:rsidR="00845B98" w:rsidRPr="005F755D" w:rsidRDefault="00845B98" w:rsidP="00750650">
      <w:r w:rsidRPr="005F755D">
        <w:t>4 body – splněno kvalitně</w:t>
      </w:r>
    </w:p>
    <w:p w14:paraId="191A44E6" w14:textId="77777777" w:rsidR="00845B98" w:rsidRPr="005F755D" w:rsidRDefault="00845B98" w:rsidP="00750650">
      <w:r w:rsidRPr="005F755D">
        <w:t>3 body – splněno bez výhrad</w:t>
      </w:r>
    </w:p>
    <w:p w14:paraId="1FD1DEA8" w14:textId="77777777" w:rsidR="00845B98" w:rsidRPr="005F755D" w:rsidRDefault="00845B98" w:rsidP="00750650">
      <w:r w:rsidRPr="005F755D">
        <w:t>2 body – splněno s menšími nedostatky</w:t>
      </w:r>
    </w:p>
    <w:p w14:paraId="5157A839" w14:textId="77777777" w:rsidR="00845B98" w:rsidRPr="005F755D" w:rsidRDefault="00845B98" w:rsidP="00750650">
      <w:r w:rsidRPr="005F755D">
        <w:t>1 body – splněno, ale s výraznými nedostatky</w:t>
      </w:r>
    </w:p>
    <w:p w14:paraId="2ADD80B4" w14:textId="77777777" w:rsidR="00845B98" w:rsidRPr="005F755D" w:rsidRDefault="00845B98" w:rsidP="00750650">
      <w:r w:rsidRPr="005F755D">
        <w:t>0 bodů – nesplněno</w:t>
      </w:r>
    </w:p>
    <w:p w14:paraId="0E9F45BF" w14:textId="77777777" w:rsidR="00845B98" w:rsidRPr="001B5B85" w:rsidRDefault="00845B98" w:rsidP="002A4678"/>
    <w:p w14:paraId="0F4367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EAC90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200E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88F4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2BA0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2E4B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1FD35" w14:textId="7DC477A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FEAE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A950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923AE9" w14:textId="7C5056A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ACD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30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083F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82FD10" w14:textId="1E76301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F5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31D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EDF0B" w14:textId="0C4D006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767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33C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0D426" w14:textId="38DAAFD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1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E44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64C977" w14:textId="1B2652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C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AC2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49FB5B" w14:textId="419A94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4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B683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FA5275" w14:textId="2031A4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B9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62F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80102" w14:textId="14337D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48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3CAB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7F405B" w14:textId="1B7D20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6E5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DCAF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E906DF4" w14:textId="317C32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4B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354A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476F7" w14:textId="613AFE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A91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C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967D1C" w14:textId="1F2A0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D2A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C7941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89793F" w14:textId="7FE9FB0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A20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518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A6D8DC" w14:textId="721B9DB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6F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B162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C95AC" w14:textId="2E38F89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A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0CA4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127F5C" w14:textId="6C16AAE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3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537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A4130" w14:textId="6052173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6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D4F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0A3027" w14:textId="4FFD09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32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FF1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13820" w14:textId="4A9325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3A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C011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429B7C" w14:textId="6C8A70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99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D9D2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524478" w14:textId="04EF3A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CBF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357C6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F2D1F0" w14:textId="6F8BBC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1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981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F3C74B" w14:textId="70FD86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8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E03F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EDFCB6" w14:textId="490EBE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87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29C28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183CFD" w14:textId="3BA8E9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EF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B3B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8FC2D" w14:textId="1FB2E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b/>
                <w:snapToGrid w:val="0"/>
                <w:color w:val="000000"/>
              </w:rPr>
            </w:r>
            <w:r w:rsidR="001D38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D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83A3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DEEB94F" w14:textId="0BF2A2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38B1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BA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149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E4C8" w14:textId="674B22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D7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31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2FAB59" w14:textId="240BF5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D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289A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DB2AE18" w14:textId="1B5FA11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81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896CF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26FA2B" w14:textId="2636EE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27E6">
              <w:rPr>
                <w:snapToGrid w:val="0"/>
                <w:color w:val="000000"/>
              </w:rPr>
            </w:r>
            <w:r w:rsidR="001D38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8D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7B9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C4A9" w14:textId="779AB750" w:rsidR="004B28CF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27E6">
              <w:rPr>
                <w:b/>
                <w:snapToGrid w:val="0"/>
                <w:color w:val="000000"/>
              </w:rPr>
              <w:t>15</w:t>
            </w:r>
          </w:p>
          <w:p w14:paraId="366C1831" w14:textId="392BE2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55ACE8" w14:textId="77777777" w:rsidR="00845B98" w:rsidRDefault="00845B98" w:rsidP="00750650"/>
    <w:p w14:paraId="17D73818" w14:textId="77777777" w:rsidR="00845B98" w:rsidRDefault="00845B98" w:rsidP="005358E6">
      <w:pPr>
        <w:jc w:val="both"/>
      </w:pPr>
      <w:r>
        <w:t>Celkové hodnocení práce a otázky k obhajobě:</w:t>
      </w:r>
    </w:p>
    <w:p w14:paraId="368FB534" w14:textId="77777777" w:rsidR="00845B98" w:rsidRDefault="00845B98" w:rsidP="005358E6">
      <w:pPr>
        <w:jc w:val="both"/>
      </w:pPr>
      <w:r>
        <w:t>(otázky uvádí vedoucí práce i oponent)</w:t>
      </w:r>
    </w:p>
    <w:p w14:paraId="4227667B" w14:textId="77777777" w:rsidR="00845B98" w:rsidRDefault="00845B98" w:rsidP="005358E6">
      <w:pPr>
        <w:jc w:val="both"/>
      </w:pPr>
    </w:p>
    <w:bookmarkStart w:id="7" w:name="Text6"/>
    <w:p w14:paraId="05D5E22E" w14:textId="474CA6D0" w:rsidR="009A572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305814"/>
      <w:r w:rsidR="001A494B">
        <w:rPr>
          <w:i/>
        </w:rPr>
        <w:t>A</w:t>
      </w:r>
      <w:bookmarkStart w:id="9" w:name="_Hlk81231429"/>
      <w:r w:rsidR="001A494B">
        <w:rPr>
          <w:i/>
        </w:rPr>
        <w:t>utorka práce si stanovila cíl implementaci controllingových nástrojů ve vybrané společnosti. V této souvislosti v úvodní teoretické části vhodně vymezila jednotlivé související pojmy, na které ovšem ne zcela navázala v části praktické.</w:t>
      </w:r>
    </w:p>
    <w:p w14:paraId="7B263652" w14:textId="2C7E56D5" w:rsidR="00E7038F" w:rsidRDefault="00E965F6" w:rsidP="00750650">
      <w:pPr>
        <w:rPr>
          <w:i/>
        </w:rPr>
      </w:pPr>
      <w:r>
        <w:rPr>
          <w:i/>
        </w:rPr>
        <w:t xml:space="preserve"> </w:t>
      </w:r>
    </w:p>
    <w:p w14:paraId="63C8FC57" w14:textId="268F40F5" w:rsidR="009A5723" w:rsidRDefault="00906658" w:rsidP="00750650">
      <w:pPr>
        <w:rPr>
          <w:i/>
        </w:rPr>
      </w:pPr>
      <w:r>
        <w:rPr>
          <w:i/>
        </w:rPr>
        <w:t xml:space="preserve">Autorka práce až příliš často a podle mého názoru nepatřičně dlouze odbíhá od samotného tématu </w:t>
      </w:r>
      <w:proofErr w:type="gramStart"/>
      <w:r>
        <w:rPr>
          <w:i/>
        </w:rPr>
        <w:t>controllingu - příkladem</w:t>
      </w:r>
      <w:proofErr w:type="gramEnd"/>
      <w:r>
        <w:rPr>
          <w:i/>
        </w:rPr>
        <w:t xml:space="preserve"> může být ekonomická analýza a analýza základních finančních ukazatelů firmy popsaná na stranách 39 až 56. Téma analýzy nákladů a finančních ukazatelů je nepochybně tématem s controllingem související, ovšem téma práce bylo zvoleno se zaměřením na nástroje controllingu.</w:t>
      </w:r>
      <w:r w:rsidR="001A494B">
        <w:rPr>
          <w:i/>
        </w:rPr>
        <w:t xml:space="preserve"> Tento nedostatek považuji za nejzávažnější, který významně ovlivňuje celkové hodnocení.</w:t>
      </w:r>
    </w:p>
    <w:p w14:paraId="4348844B" w14:textId="77777777" w:rsidR="00906658" w:rsidRDefault="00906658" w:rsidP="00750650">
      <w:pPr>
        <w:rPr>
          <w:i/>
        </w:rPr>
      </w:pPr>
    </w:p>
    <w:p w14:paraId="250EDB5C" w14:textId="6B83C8A3" w:rsidR="009A5723" w:rsidRDefault="005F5D56" w:rsidP="00750650">
      <w:pPr>
        <w:rPr>
          <w:i/>
        </w:rPr>
      </w:pPr>
      <w:r>
        <w:rPr>
          <w:i/>
        </w:rPr>
        <w:t>Na závěr práce přichází studentka s těmito doporučeními:</w:t>
      </w:r>
    </w:p>
    <w:p w14:paraId="39B4F593" w14:textId="31BAFF13" w:rsidR="005F5D56" w:rsidRDefault="005F5D56" w:rsidP="00750650">
      <w:pPr>
        <w:rPr>
          <w:i/>
        </w:rPr>
      </w:pPr>
      <w:r>
        <w:rPr>
          <w:i/>
        </w:rPr>
        <w:t>- implementace nového informačního systému umožňujícího efektivní controllingovou práci</w:t>
      </w:r>
    </w:p>
    <w:p w14:paraId="6DD84B79" w14:textId="1A9EDDB3" w:rsidR="005F5D56" w:rsidRDefault="005F5D56" w:rsidP="00750650">
      <w:pPr>
        <w:rPr>
          <w:i/>
        </w:rPr>
      </w:pPr>
      <w:r>
        <w:rPr>
          <w:i/>
        </w:rPr>
        <w:t>- zvýšená frekvence reportování a jeho pravidelnost</w:t>
      </w:r>
    </w:p>
    <w:p w14:paraId="689A3200" w14:textId="77777777" w:rsidR="00F410C5" w:rsidRDefault="00F410C5" w:rsidP="00750650">
      <w:pPr>
        <w:rPr>
          <w:i/>
        </w:rPr>
      </w:pPr>
      <w:r>
        <w:rPr>
          <w:i/>
        </w:rPr>
        <w:t>- nutnost eliminace některých nákladů</w:t>
      </w:r>
      <w:bookmarkStart w:id="10" w:name="_GoBack"/>
      <w:bookmarkEnd w:id="10"/>
    </w:p>
    <w:p w14:paraId="5F6CFDA8" w14:textId="77777777" w:rsidR="00F410C5" w:rsidRDefault="00F410C5" w:rsidP="00750650">
      <w:pPr>
        <w:rPr>
          <w:i/>
        </w:rPr>
      </w:pPr>
      <w:r>
        <w:rPr>
          <w:i/>
        </w:rPr>
        <w:t>- řízení pohledávek</w:t>
      </w:r>
    </w:p>
    <w:p w14:paraId="5BABD772" w14:textId="0FC66B25" w:rsidR="00F410C5" w:rsidRDefault="00F410C5" w:rsidP="00750650">
      <w:pPr>
        <w:rPr>
          <w:i/>
        </w:rPr>
      </w:pPr>
      <w:r>
        <w:rPr>
          <w:i/>
        </w:rPr>
        <w:t xml:space="preserve">- pravidelné plánování </w:t>
      </w:r>
    </w:p>
    <w:p w14:paraId="576832D8" w14:textId="129D555C" w:rsidR="005F5D56" w:rsidRDefault="00F410C5" w:rsidP="00750650">
      <w:pPr>
        <w:rPr>
          <w:i/>
        </w:rPr>
      </w:pPr>
      <w:r>
        <w:rPr>
          <w:i/>
        </w:rPr>
        <w:t>- odměňování</w:t>
      </w:r>
    </w:p>
    <w:p w14:paraId="0FEABBB5" w14:textId="3B2FBD36" w:rsidR="005F5D56" w:rsidRDefault="005F5D56" w:rsidP="00750650">
      <w:pPr>
        <w:rPr>
          <w:i/>
        </w:rPr>
      </w:pPr>
    </w:p>
    <w:p w14:paraId="274BA8DE" w14:textId="77777777" w:rsidR="00F410C5" w:rsidRDefault="005F5D56" w:rsidP="00750650">
      <w:pPr>
        <w:rPr>
          <w:i/>
        </w:rPr>
      </w:pPr>
      <w:r>
        <w:rPr>
          <w:i/>
        </w:rPr>
        <w:t xml:space="preserve">K těmto zjištěním lze uvést následující: </w:t>
      </w:r>
    </w:p>
    <w:p w14:paraId="5D9B9F6C" w14:textId="7A0BF204" w:rsidR="00F410C5" w:rsidRDefault="00F410C5" w:rsidP="00750650">
      <w:pPr>
        <w:rPr>
          <w:i/>
        </w:rPr>
      </w:pPr>
      <w:r>
        <w:rPr>
          <w:i/>
        </w:rPr>
        <w:t xml:space="preserve">- </w:t>
      </w:r>
      <w:r w:rsidR="005F5D56">
        <w:rPr>
          <w:i/>
        </w:rPr>
        <w:t xml:space="preserve">informační systém neumožňující plné využití controllingových nástrojů je běžným podnikovým problémem současné praxe; </w:t>
      </w:r>
    </w:p>
    <w:p w14:paraId="49849B10" w14:textId="23C3F937" w:rsidR="00F410C5" w:rsidRDefault="00F410C5" w:rsidP="00750650">
      <w:pPr>
        <w:rPr>
          <w:i/>
        </w:rPr>
      </w:pPr>
      <w:r>
        <w:rPr>
          <w:i/>
        </w:rPr>
        <w:t xml:space="preserve">- </w:t>
      </w:r>
      <w:r w:rsidR="005F5D56">
        <w:rPr>
          <w:i/>
        </w:rPr>
        <w:t>pravidelný reporting je nutný k umožnění včasných manažerských rozhodnutí týkající se určitého problému;</w:t>
      </w:r>
    </w:p>
    <w:p w14:paraId="6122DD55" w14:textId="0D1C403C" w:rsidR="001A494B" w:rsidRDefault="00F410C5" w:rsidP="00750650">
      <w:pPr>
        <w:rPr>
          <w:i/>
        </w:rPr>
      </w:pPr>
      <w:r>
        <w:rPr>
          <w:i/>
        </w:rPr>
        <w:t>- v případě odměňování se studentka pouští do oblasti motivace pracov</w:t>
      </w:r>
      <w:r w:rsidR="005027E6">
        <w:rPr>
          <w:i/>
        </w:rPr>
        <w:t>n</w:t>
      </w:r>
      <w:r>
        <w:rPr>
          <w:i/>
        </w:rPr>
        <w:t>ího jednání, která není předmětem controllingu; pouze na základě vlastní dom</w:t>
      </w:r>
      <w:r w:rsidR="005027E6">
        <w:rPr>
          <w:i/>
        </w:rPr>
        <w:t>n</w:t>
      </w:r>
      <w:r>
        <w:rPr>
          <w:i/>
        </w:rPr>
        <w:t xml:space="preserve">ěnky, že "základem </w:t>
      </w:r>
      <w:r w:rsidRPr="00F410C5">
        <w:rPr>
          <w:i/>
        </w:rPr>
        <w:t>pro součinnost a správné pracovní nasazení zaměstnanců je jejich motivace</w:t>
      </w:r>
      <w:r>
        <w:rPr>
          <w:i/>
        </w:rPr>
        <w:t xml:space="preserve">" přichází s návrhem, že zaměstnanci MUSÍ mít jak fixní, tak variabilní složku mzdy. </w:t>
      </w:r>
      <w:r w:rsidR="001A494B">
        <w:rPr>
          <w:i/>
        </w:rPr>
        <w:t>U takovýchto tvrzení bych byl velmi opatrný.</w:t>
      </w:r>
    </w:p>
    <w:p w14:paraId="317A8BC5" w14:textId="664B1931" w:rsidR="005F5D56" w:rsidRDefault="001A494B" w:rsidP="00750650">
      <w:pPr>
        <w:rPr>
          <w:i/>
        </w:rPr>
      </w:pPr>
      <w:r>
        <w:rPr>
          <w:i/>
        </w:rPr>
        <w:t xml:space="preserve">Na základě výše uvedeného lze dojít ke zjištění, že studentka správně odhalila některé oblasti podnikové činnosti, na které by se daná společnost měla z pohledu controllingových nástrojů zaměřit, ovšem pustila se rovněž do rozboru věcí s controllingem nesouvisejících. </w:t>
      </w:r>
      <w:r w:rsidR="00F410C5" w:rsidRPr="00F410C5">
        <w:rPr>
          <w:i/>
        </w:rPr>
        <w:t xml:space="preserve"> </w:t>
      </w:r>
      <w:r w:rsidR="00F410C5">
        <w:rPr>
          <w:i/>
        </w:rPr>
        <w:t xml:space="preserve"> </w:t>
      </w:r>
    </w:p>
    <w:p w14:paraId="20D01172" w14:textId="4A866B64" w:rsidR="005F5D56" w:rsidRDefault="00052629" w:rsidP="00750650">
      <w:pPr>
        <w:rPr>
          <w:i/>
        </w:rPr>
      </w:pPr>
      <w:r>
        <w:rPr>
          <w:i/>
        </w:rPr>
        <w:lastRenderedPageBreak/>
        <w:t>Grafická úprava práce není bez chyb (příkladem: tabulky nazvané jako obrázek; různé způsoby zarovnání textu v tabulkách; uvedení zdroje tabulky č. 12 až na další straně apod.), překlepy typu "</w:t>
      </w:r>
      <w:r w:rsidRPr="00052629">
        <w:rPr>
          <w:i/>
        </w:rPr>
        <w:t>Tabulce č. 13 popisuje</w:t>
      </w:r>
      <w:r>
        <w:rPr>
          <w:i/>
        </w:rPr>
        <w:t>", stejně tak si studentka nedělá příliš starostí s interpunkcí. Kvalifikační práce na úrovni práce diplomové by si jistě zasloužila lepší péči.</w:t>
      </w:r>
    </w:p>
    <w:p w14:paraId="2AC66671" w14:textId="77777777" w:rsidR="00052629" w:rsidRDefault="00052629" w:rsidP="00750650">
      <w:pPr>
        <w:rPr>
          <w:i/>
        </w:rPr>
      </w:pPr>
    </w:p>
    <w:p w14:paraId="2F27C775" w14:textId="60FD0E7B" w:rsidR="004B28CF" w:rsidRDefault="009A5723" w:rsidP="00750650">
      <w:pPr>
        <w:rPr>
          <w:i/>
        </w:rPr>
      </w:pPr>
      <w:r>
        <w:rPr>
          <w:i/>
        </w:rPr>
        <w:t xml:space="preserve">Celkově hodnotím práci i přes uvedené </w:t>
      </w:r>
      <w:r w:rsidR="00906658">
        <w:rPr>
          <w:i/>
        </w:rPr>
        <w:t>nedostatky jako</w:t>
      </w:r>
      <w:r>
        <w:rPr>
          <w:i/>
        </w:rPr>
        <w:t xml:space="preserve"> vhodnou k </w:t>
      </w:r>
      <w:proofErr w:type="gramStart"/>
      <w:r>
        <w:rPr>
          <w:i/>
        </w:rPr>
        <w:t>obhajobě -</w:t>
      </w:r>
      <w:r w:rsidR="00906658">
        <w:rPr>
          <w:i/>
        </w:rPr>
        <w:t xml:space="preserve"> studentka</w:t>
      </w:r>
      <w:proofErr w:type="gramEnd"/>
      <w:r w:rsidR="00906658">
        <w:rPr>
          <w:i/>
        </w:rPr>
        <w:t xml:space="preserve"> ovšem musí precizně zodpovědět tyto dotazy</w:t>
      </w:r>
      <w:bookmarkEnd w:id="8"/>
      <w:r w:rsidR="00906658">
        <w:rPr>
          <w:i/>
        </w:rPr>
        <w:t>:</w:t>
      </w:r>
    </w:p>
    <w:p w14:paraId="75871401" w14:textId="77777777" w:rsidR="005F5D56" w:rsidRDefault="00906658" w:rsidP="00750650">
      <w:pPr>
        <w:rPr>
          <w:i/>
        </w:rPr>
      </w:pPr>
      <w:r>
        <w:rPr>
          <w:i/>
        </w:rPr>
        <w:t xml:space="preserve">1. </w:t>
      </w:r>
      <w:r w:rsidR="005F5D56">
        <w:rPr>
          <w:i/>
        </w:rPr>
        <w:t>Která funkce controllingu je podle studentky v posuzovaném případě pro společnost nejdůležitější a proč?</w:t>
      </w:r>
    </w:p>
    <w:p w14:paraId="6EF9217C" w14:textId="77777777" w:rsidR="005F5D56" w:rsidRDefault="005F5D56" w:rsidP="00750650">
      <w:pPr>
        <w:rPr>
          <w:i/>
        </w:rPr>
      </w:pPr>
      <w:r>
        <w:rPr>
          <w:i/>
        </w:rPr>
        <w:t>2. Jak by studentka přistoupila k hodnocení možnosti outsourcingu controllingových činností?</w:t>
      </w:r>
    </w:p>
    <w:p w14:paraId="2CD5F4C6" w14:textId="641677B7" w:rsidR="00052629" w:rsidRDefault="005F5D56" w:rsidP="00750650">
      <w:pPr>
        <w:rPr>
          <w:i/>
        </w:rPr>
      </w:pPr>
      <w:r>
        <w:rPr>
          <w:i/>
        </w:rPr>
        <w:t xml:space="preserve">3. Je podle studentky skutečně možné, aby ředitel společnosti zastával současně pozici </w:t>
      </w:r>
      <w:proofErr w:type="spellStart"/>
      <w:r>
        <w:rPr>
          <w:i/>
        </w:rPr>
        <w:t>controllera</w:t>
      </w:r>
      <w:proofErr w:type="spellEnd"/>
      <w:r w:rsidR="00052629">
        <w:rPr>
          <w:i/>
        </w:rPr>
        <w:t xml:space="preserve"> (zejména s ohledem na funkce controllingu uvedené v kapitole 1.3.2 a pozici útvaru controllingu v rámci organizačních struktur uvedených studentkou v</w:t>
      </w:r>
      <w:r w:rsidR="005027E6">
        <w:rPr>
          <w:i/>
        </w:rPr>
        <w:t> </w:t>
      </w:r>
      <w:r w:rsidR="00052629">
        <w:rPr>
          <w:i/>
        </w:rPr>
        <w:t>kapitol</w:t>
      </w:r>
      <w:r w:rsidR="005027E6">
        <w:rPr>
          <w:i/>
        </w:rPr>
        <w:t>ách 1.4.1 a 1.4.2)?</w:t>
      </w:r>
      <w:r>
        <w:rPr>
          <w:i/>
        </w:rPr>
        <w:t xml:space="preserve"> Jaká omezení a rizika zde existují?</w:t>
      </w:r>
    </w:p>
    <w:p w14:paraId="7C93474F" w14:textId="4444CE4A" w:rsidR="00845B98" w:rsidRPr="00AE58C9" w:rsidRDefault="00052629" w:rsidP="00750650">
      <w:pPr>
        <w:rPr>
          <w:i/>
        </w:rPr>
      </w:pPr>
      <w:r>
        <w:rPr>
          <w:i/>
        </w:rPr>
        <w:t>4. Mohla by studentka vysvětlit rozdíl mezi kontrolou a controllingem?</w:t>
      </w:r>
      <w:bookmarkEnd w:id="9"/>
      <w:r w:rsidR="001C1C93">
        <w:rPr>
          <w:i/>
        </w:rPr>
        <w:fldChar w:fldCharType="end"/>
      </w:r>
      <w:bookmarkEnd w:id="7"/>
    </w:p>
    <w:p w14:paraId="39239E9B" w14:textId="77777777" w:rsidR="00845B98" w:rsidRDefault="00845B98" w:rsidP="00750650"/>
    <w:p w14:paraId="2688725B" w14:textId="77777777" w:rsidR="00845B98" w:rsidRDefault="00845B98" w:rsidP="00750650"/>
    <w:p w14:paraId="5B97E2ED" w14:textId="468BFBE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38B1">
        <w:rPr>
          <w:i/>
        </w:rPr>
      </w:r>
      <w:r w:rsidR="001D38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97E14" w14:textId="77777777" w:rsidR="00845B98" w:rsidRDefault="00845B98" w:rsidP="00750650"/>
    <w:p w14:paraId="5496B941" w14:textId="77777777" w:rsidR="00845B98" w:rsidRDefault="00845B98" w:rsidP="00750650"/>
    <w:p w14:paraId="354DD359" w14:textId="1551CDBC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027E6">
        <w:rPr>
          <w:i/>
        </w:rPr>
        <w:t>30. srpna 2021</w:t>
      </w:r>
      <w:r w:rsidR="001C1C93" w:rsidRPr="00936F44">
        <w:rPr>
          <w:i/>
        </w:rPr>
        <w:fldChar w:fldCharType="end"/>
      </w:r>
      <w:bookmarkEnd w:id="11"/>
    </w:p>
    <w:p w14:paraId="05B1C3EB" w14:textId="77777777" w:rsidR="00845B98" w:rsidRDefault="00845B98" w:rsidP="00750650"/>
    <w:p w14:paraId="0FB5C5E5" w14:textId="77777777" w:rsidR="00845B98" w:rsidRDefault="00845B98" w:rsidP="00750650"/>
    <w:p w14:paraId="4B75AC85" w14:textId="77777777" w:rsidR="00845B98" w:rsidRDefault="00845B98" w:rsidP="00750650"/>
    <w:p w14:paraId="7C684B58" w14:textId="77777777" w:rsidR="00845B98" w:rsidRDefault="00845B98" w:rsidP="00750650"/>
    <w:p w14:paraId="481F77C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34DE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B9A8" w14:textId="77777777" w:rsidR="004E2FB8" w:rsidRDefault="004E2FB8">
      <w:r>
        <w:separator/>
      </w:r>
    </w:p>
  </w:endnote>
  <w:endnote w:type="continuationSeparator" w:id="0">
    <w:p w14:paraId="38E5E9C3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A2B5" w14:textId="77777777" w:rsidR="004E2FB8" w:rsidRDefault="004E2FB8">
      <w:r>
        <w:separator/>
      </w:r>
    </w:p>
  </w:footnote>
  <w:footnote w:type="continuationSeparator" w:id="0">
    <w:p w14:paraId="63C0D880" w14:textId="77777777" w:rsidR="004E2FB8" w:rsidRDefault="004E2FB8">
      <w:r>
        <w:continuationSeparator/>
      </w:r>
    </w:p>
  </w:footnote>
  <w:footnote w:id="1">
    <w:p w14:paraId="41BC17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262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15"/>
    <w:rsid w:val="001744E5"/>
    <w:rsid w:val="001A494B"/>
    <w:rsid w:val="001A6F9F"/>
    <w:rsid w:val="001B5B85"/>
    <w:rsid w:val="001C1C93"/>
    <w:rsid w:val="001D38B1"/>
    <w:rsid w:val="001E0D4A"/>
    <w:rsid w:val="002126D4"/>
    <w:rsid w:val="00226337"/>
    <w:rsid w:val="002324F9"/>
    <w:rsid w:val="00240D6D"/>
    <w:rsid w:val="00246CC0"/>
    <w:rsid w:val="002639CA"/>
    <w:rsid w:val="0028034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28CF"/>
    <w:rsid w:val="004E2FB8"/>
    <w:rsid w:val="004F54EE"/>
    <w:rsid w:val="005027E6"/>
    <w:rsid w:val="00522636"/>
    <w:rsid w:val="005306E6"/>
    <w:rsid w:val="005358E6"/>
    <w:rsid w:val="0055678F"/>
    <w:rsid w:val="00566326"/>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    <w:rsid w:val="005E1278"/>
    <w:rsid w:val="005F5D56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2ACD"/>
    <w:rsid w:val="007C1230"/>
    <w:rsid w:val="007D3E97"/>
    <w:rsid w:val="007D6146"/>
    <w:rsid w:val="00810A3E"/>
    <w:rsid w:val="00812F58"/>
    <w:rsid w:val="00823D09"/>
    <w:rsid w:val="0082553F"/>
    <w:rsid w:val="008375DD"/>
    <w:rsid w:val="00837ABF"/>
    <w:rsid w:val="0084121C"/>
    <w:rsid w:val="00845B98"/>
    <w:rsid w:val="008664B3"/>
    <w:rsid w:val="00897167"/>
    <w:rsid w:val="008B6839"/>
    <w:rsid w:val="00906658"/>
    <w:rsid w:val="00936F44"/>
    <w:rsid w:val="00971DE0"/>
    <w:rsid w:val="00983820"/>
    <w:rsid w:val="009A5723"/>
    <w:rsid w:val="009C0583"/>
    <w:rsid w:val="009D3840"/>
    <w:rsid w:val="00A0709B"/>
    <w:rsid w:val="00A11E00"/>
    <w:rsid w:val="00A421F7"/>
    <w:rsid w:val="00A42956"/>
    <w:rsid w:val="00A57D9B"/>
    <w:rsid w:val="00A82079"/>
    <w:rsid w:val="00A91646"/>
    <w:rsid w:val="00A925F6"/>
    <w:rsid w:val="00AC6D49"/>
    <w:rsid w:val="00AD7083"/>
    <w:rsid w:val="00AE58C9"/>
    <w:rsid w:val="00B23519"/>
    <w:rsid w:val="00B3178F"/>
    <w:rsid w:val="00B6346A"/>
    <w:rsid w:val="00BD158D"/>
    <w:rsid w:val="00BF6B5D"/>
    <w:rsid w:val="00C00FD8"/>
    <w:rsid w:val="00C0771E"/>
    <w:rsid w:val="00C2327A"/>
    <w:rsid w:val="00C30044"/>
    <w:rsid w:val="00C447A8"/>
    <w:rsid w:val="00C45E45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6F27"/>
    <w:rsid w:val="00DD4A7E"/>
    <w:rsid w:val="00DF1948"/>
    <w:rsid w:val="00DF2926"/>
    <w:rsid w:val="00E1292E"/>
    <w:rsid w:val="00E366A1"/>
    <w:rsid w:val="00E7038F"/>
    <w:rsid w:val="00E70B85"/>
    <w:rsid w:val="00E70D63"/>
    <w:rsid w:val="00E725B3"/>
    <w:rsid w:val="00E965F6"/>
    <w:rsid w:val="00F30FB7"/>
    <w:rsid w:val="00F410C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16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7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E4917D-37A1-408C-8139-27F7F41D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74E47-5AE2-4CBA-9CCB-B37BC4C3D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738D7-0940-49EC-A347-BA21C2D7E73A}">
  <ds:schemaRefs>
    <ds:schemaRef ds:uri="http://www.w3.org/XML/1998/namespace"/>
    <ds:schemaRef ds:uri="5518a79c-f24a-408e-bab8-af0a71bbb94c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6E5B9D-6914-44B9-B15A-AE6D1CF2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Kolář</cp:lastModifiedBy>
  <cp:revision>3</cp:revision>
  <cp:lastPrinted>2021-08-30T13:58:00Z</cp:lastPrinted>
  <dcterms:created xsi:type="dcterms:W3CDTF">2021-08-30T12:24:00Z</dcterms:created>
  <dcterms:modified xsi:type="dcterms:W3CDTF">2021-08-30T14:08:00Z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