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A2A97">
        <w:rPr>
          <w:b/>
          <w:i/>
          <w:sz w:val="22"/>
          <w:szCs w:val="22"/>
        </w:rPr>
        <w:t>Bc. Markéta Glänznerová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A2A97">
        <w:rPr>
          <w:b/>
          <w:i/>
          <w:sz w:val="22"/>
          <w:szCs w:val="22"/>
        </w:rPr>
        <w:t xml:space="preserve">doc. Ing. Petr Novák, </w:t>
      </w:r>
      <w:proofErr w:type="gramStart"/>
      <w:r w:rsidR="002A2A97">
        <w:rPr>
          <w:b/>
          <w:i/>
          <w:sz w:val="22"/>
          <w:szCs w:val="22"/>
        </w:rPr>
        <w:t>Ph.D</w:t>
      </w:r>
      <w:proofErr w:type="gramEnd"/>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A2A97">
        <w:rPr>
          <w:b/>
          <w:i/>
          <w:sz w:val="22"/>
          <w:szCs w:val="22"/>
        </w:rPr>
        <w:t>2020/21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A2A97">
        <w:rPr>
          <w:b/>
          <w:i/>
          <w:sz w:val="22"/>
          <w:szCs w:val="22"/>
        </w:rPr>
        <w:t>Projekt p</w:t>
      </w:r>
      <w:bookmarkStart w:id="5" w:name="_GoBack"/>
      <w:bookmarkEnd w:id="5"/>
      <w:r w:rsidR="002A2A97">
        <w:rPr>
          <w:b/>
          <w:i/>
          <w:sz w:val="22"/>
          <w:szCs w:val="22"/>
        </w:rPr>
        <w:t>řechodu fyzické osoby na společnost s ručením omezeným</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A2A97">
              <w:rPr>
                <w:b/>
                <w:snapToGrid w:val="0"/>
                <w:color w:val="000000"/>
              </w:rPr>
            </w:r>
            <w:r w:rsidR="00142342">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A2A97">
              <w:rPr>
                <w:b/>
                <w:snapToGrid w:val="0"/>
                <w:color w:val="000000"/>
              </w:rPr>
            </w:r>
            <w:r w:rsidR="0014234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A2A97">
              <w:rPr>
                <w:b/>
                <w:snapToGrid w:val="0"/>
                <w:color w:val="000000"/>
              </w:rPr>
            </w:r>
            <w:r w:rsidR="0014234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A2A97">
              <w:rPr>
                <w:b/>
                <w:snapToGrid w:val="0"/>
                <w:color w:val="000000"/>
              </w:rPr>
            </w:r>
            <w:r w:rsidR="0014234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A2A97">
              <w:rPr>
                <w:b/>
                <w:snapToGrid w:val="0"/>
                <w:color w:val="000000"/>
              </w:rPr>
            </w:r>
            <w:r w:rsidR="0014234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768D9">
              <w:rPr>
                <w:b/>
                <w:snapToGrid w:val="0"/>
                <w:color w:val="000000"/>
              </w:rPr>
            </w:r>
            <w:r w:rsidR="0014234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A2A97">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768D9">
              <w:rPr>
                <w:snapToGrid w:val="0"/>
                <w:color w:val="000000"/>
              </w:rPr>
            </w:r>
            <w:r w:rsidR="0014234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768D9">
              <w:rPr>
                <w:b/>
                <w:noProof/>
                <w:snapToGrid w:val="0"/>
                <w:color w:val="000000"/>
              </w:rPr>
              <w:t>15</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7768D9" w:rsidRPr="007768D9" w:rsidRDefault="001C1C93" w:rsidP="007768D9">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768D9" w:rsidRPr="007768D9">
        <w:rPr>
          <w:i/>
          <w:noProof/>
        </w:rPr>
        <w:t>Celá práce je z pohledu struktury a konzistentnosti poněkud zmatená. Především praktická část je natolik protkána části teoretickou, že téměř nelze rozlišit, co patří k praktickému řešení, a co je pouhým „opsáním“ teorie. Např. v kapitole 7 najdeme celou řadu částí, které patří do teorie, a lze toto nalézt v mnoha knihách  - např. kapitola 7.3 Porovnání fyzické osoby a společnosti s ručením omezeným. Tuto problematiku bez problémů nalezneme jak v literatuře, tak v internetových zdrojích. Další obdobné části najdeme v samotném projektu, tedy kapitole 11, kdy např. autorka uvádí, co by měla obsahovat zakladatelská listina či náležitosti živnostenského podnikání, zápisu do obchodního rejstříku atd. (proč vypracované řešení Zakladatelské listiny atd. není aspoň v příloze?), vždy pro to uvádí podmiňovací způsob a nekonkretizuje samotný návrh, jak to má vypadat v tomto konkrétním řešeném případě. Ale toto jsou teoretické věci, které měly být jednoznačně řešeny v teoretické části a v kapitole 11 se autorka měla věnovat praktické aplikaci těchto teoretických poznatků. Takto lze říci, že v teoretické části není to, co bychom k danému tématu předpokládali a očekávali, ale jsou tam pouze obecné věci k podnikání a gastronomii, coby oboru vybrané firmy. Nicméně zde jednoznačně chybí silná teoretická kapitola pojednávající právě o možnostech a postupech přechodu z fyzické osoby na právnickou.</w:t>
      </w:r>
    </w:p>
    <w:p w:rsidR="007768D9" w:rsidRPr="007768D9" w:rsidRDefault="007768D9" w:rsidP="007768D9">
      <w:pPr>
        <w:rPr>
          <w:i/>
          <w:noProof/>
        </w:rPr>
      </w:pPr>
      <w:r w:rsidRPr="007768D9">
        <w:rPr>
          <w:i/>
          <w:noProof/>
        </w:rPr>
        <w:t>Dále autorka např. v kapitole 11.6 popisuje stav, který se stal (změna zaměstnanců na jednatele apod..) ale celá skutečnost je popsaná, nevyplývá z toho, že by se jednalo o návrhové řešení autorky. To samé platí pro kapitolu 11.8, kdy autorka opět teoreticky popisuje, co by měl obsahovat znalecký posudek… ale proč? Autorka přeci znalecky neoceňuje firmu. Toto např. mělo patřit do analytické části, kdy autorka měla analyzovat, jak např. znalec dospěl k oceňovací hodnotě firmy. Takovýchto nejasností a nesrovnalostí nalezneme celou řadu. Pokud budeme pokračovat, tak např. v kapitole 11.10 je hned první věta: „Po vkladu obchodního závodu do s.r.o. se podnikatel rozhodl ukončit svoji podnikatelskou činnost.“… čili z toho vyplývá, že vše toto již proběhlo. Nicméně autorka si vytyčila hlavní cíl „najít vhodné řešení při přechodu fyzické osoby na právnickou..“ .. jenže z toho, co je napsáno v kapitole 11.10 (a  v dalších částech práce) defacto vyplývá, že vše toto již proběhlo,.. tak jaké řešení vlastně tedy autorka hledá? Celá práce se tak stává velmi nepřehlednou, kdy opravdu nelze rozlišit, co již nastalo, co je skutečnost a co jsou návrhy a řešení autorky. Celkově to celé vypadá spíše jako analýza a tudíž to má charakter spíše obsáhlé bakalářské práce. Absolutně není jasné, proč autorka zařadila kapitolu 7.2 s porovnáním podnikání v ČR a SRN, a to ještě do analytické části, přičemž v projektu se opět vůbec nezabývá možností podnikání vybrané firmy v SRN.</w:t>
      </w:r>
    </w:p>
    <w:p w:rsidR="007768D9" w:rsidRPr="007768D9" w:rsidRDefault="007768D9" w:rsidP="007768D9">
      <w:pPr>
        <w:rPr>
          <w:i/>
          <w:noProof/>
        </w:rPr>
      </w:pPr>
      <w:r w:rsidRPr="007768D9">
        <w:rPr>
          <w:i/>
          <w:noProof/>
        </w:rPr>
        <w:t xml:space="preserve">Celkově tak celá práce vypadá zcela nahodile bez jakékoliv jednotné linie, čtenář vůbec netuší, proč jsou jednotlivé kapitoly práce zařazeny a poskládány tak, jak jsou. Vůbec dále není např. jasné, proč autorka do </w:t>
      </w:r>
      <w:r w:rsidRPr="007768D9">
        <w:rPr>
          <w:i/>
          <w:noProof/>
        </w:rPr>
        <w:lastRenderedPageBreak/>
        <w:t xml:space="preserve">příloh práce zařadil cca 30 stran různých formulářů, které lze kdykoliv dohledat bez nejmenších problémů na internetu, přičemž se jedná o naprosto prázdné formuláře, na které není ani nikde odkaz v samotném textu práce. Proč tedy autorka alespoň všechny tyto formuláře nevyplnila pro danou firmu a nepřipravila je k podání? </w:t>
      </w:r>
    </w:p>
    <w:p w:rsidR="007768D9" w:rsidRPr="007768D9" w:rsidRDefault="007768D9" w:rsidP="007768D9">
      <w:pPr>
        <w:rPr>
          <w:i/>
          <w:noProof/>
        </w:rPr>
      </w:pPr>
      <w:r w:rsidRPr="007768D9">
        <w:rPr>
          <w:i/>
          <w:noProof/>
        </w:rPr>
        <w:t>Celkově práci hodnotím spíše jako podprůměrnou</w:t>
      </w:r>
      <w:r>
        <w:rPr>
          <w:i/>
          <w:noProof/>
        </w:rPr>
        <w:t>, nicméně obhájitelnou.</w:t>
      </w:r>
    </w:p>
    <w:p w:rsidR="007768D9" w:rsidRPr="007768D9" w:rsidRDefault="007768D9" w:rsidP="007768D9">
      <w:pPr>
        <w:rPr>
          <w:i/>
          <w:noProof/>
        </w:rPr>
      </w:pPr>
    </w:p>
    <w:p w:rsidR="007768D9" w:rsidRPr="007768D9" w:rsidRDefault="007768D9" w:rsidP="007768D9">
      <w:pPr>
        <w:rPr>
          <w:i/>
          <w:noProof/>
        </w:rPr>
      </w:pPr>
      <w:r w:rsidRPr="007768D9">
        <w:rPr>
          <w:i/>
          <w:noProof/>
        </w:rPr>
        <w:t xml:space="preserve">Otázky: </w:t>
      </w:r>
    </w:p>
    <w:p w:rsidR="007768D9" w:rsidRPr="007768D9" w:rsidRDefault="007768D9" w:rsidP="007768D9">
      <w:pPr>
        <w:rPr>
          <w:i/>
          <w:noProof/>
        </w:rPr>
      </w:pPr>
      <w:r w:rsidRPr="007768D9">
        <w:rPr>
          <w:i/>
          <w:noProof/>
        </w:rPr>
        <w:t>1)</w:t>
      </w:r>
      <w:r w:rsidRPr="007768D9">
        <w:rPr>
          <w:i/>
          <w:noProof/>
        </w:rPr>
        <w:tab/>
        <w:t xml:space="preserve">V hlavním cíli jste si vytyčila najít vhodné řešení při přechodu fyzické osoby na právnickou.. V kapitole 11 jste se zabývala pouze variantou založení nového s.r.o. a vložení obchodního závodu. Jaké další možnosti přechodu na s.r.o. jste zvažovala? Pakliže máte najít vhodné řešení předpokládám, že budete vybírat alespoň ze dvou adekvátních podrobně zanalyzovaných možností. Můžete tedy přiblížit a vysvětlit další tyto další možnosti? </w:t>
      </w:r>
    </w:p>
    <w:p w:rsidR="007768D9" w:rsidRPr="007768D9" w:rsidRDefault="007768D9" w:rsidP="007768D9">
      <w:pPr>
        <w:rPr>
          <w:i/>
          <w:noProof/>
        </w:rPr>
      </w:pPr>
      <w:r w:rsidRPr="007768D9">
        <w:rPr>
          <w:i/>
          <w:noProof/>
        </w:rPr>
        <w:t>2)</w:t>
      </w:r>
      <w:r w:rsidRPr="007768D9">
        <w:rPr>
          <w:i/>
          <w:noProof/>
        </w:rPr>
        <w:tab/>
        <w:t>V zadání práce je „navrhnout změny ……vnitřní struktury podniku“. Co je tím myšleno, a kde v praktické části je tato „změna vnitřní struktury“ navržena a dopodrobna rozebrána?</w:t>
      </w:r>
    </w:p>
    <w:p w:rsidR="00845B98" w:rsidRPr="00AE58C9" w:rsidRDefault="007768D9" w:rsidP="007768D9">
      <w:pPr>
        <w:rPr>
          <w:i/>
        </w:rPr>
      </w:pPr>
      <w:r w:rsidRPr="007768D9">
        <w:rPr>
          <w:i/>
          <w:noProof/>
        </w:rPr>
        <w:t>3)</w:t>
      </w:r>
      <w:r w:rsidRPr="007768D9">
        <w:rPr>
          <w:i/>
          <w:noProof/>
        </w:rPr>
        <w:tab/>
        <w:t>Proč v práci bylo řešeno nějaké srovnání se SRN? Prosím o vysvětlení, proč se to potom neobjevilo v řešící části?</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768D9">
        <w:rPr>
          <w:i/>
        </w:rPr>
      </w:r>
      <w:r w:rsidR="00142342">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7768D9">
        <w:rPr>
          <w:i/>
          <w:noProof/>
        </w:rPr>
        <w:t>27.8.2021</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342" w:rsidRDefault="00142342">
      <w:r>
        <w:separator/>
      </w:r>
    </w:p>
  </w:endnote>
  <w:endnote w:type="continuationSeparator" w:id="0">
    <w:p w:rsidR="00142342" w:rsidRDefault="0014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342" w:rsidRDefault="00142342">
      <w:r>
        <w:separator/>
      </w:r>
    </w:p>
  </w:footnote>
  <w:footnote w:type="continuationSeparator" w:id="0">
    <w:p w:rsidR="00142342" w:rsidRDefault="00142342">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42342"/>
    <w:rsid w:val="0016014F"/>
    <w:rsid w:val="001744E5"/>
    <w:rsid w:val="001A6F9F"/>
    <w:rsid w:val="001B5B85"/>
    <w:rsid w:val="001C1C93"/>
    <w:rsid w:val="001E0D4A"/>
    <w:rsid w:val="002126D4"/>
    <w:rsid w:val="00226337"/>
    <w:rsid w:val="00240D6D"/>
    <w:rsid w:val="00246CC0"/>
    <w:rsid w:val="002639CA"/>
    <w:rsid w:val="00292769"/>
    <w:rsid w:val="00296250"/>
    <w:rsid w:val="002A2A97"/>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768D9"/>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9D5A0"/>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301231C-167A-4A64-8D2D-42525C62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6249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Petr Novák</cp:lastModifiedBy>
  <cp:revision>2</cp:revision>
  <cp:lastPrinted>2014-07-24T08:52:00Z</cp:lastPrinted>
  <dcterms:created xsi:type="dcterms:W3CDTF">2021-08-29T08:01:00Z</dcterms:created>
  <dcterms:modified xsi:type="dcterms:W3CDTF">2021-08-29T08:01:00Z</dcterms:modified>
</cp:coreProperties>
</file>