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CEA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A08466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A822C5F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EED06A9" w14:textId="287B7FB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5D74">
        <w:rPr>
          <w:b/>
          <w:i/>
          <w:sz w:val="22"/>
          <w:szCs w:val="22"/>
        </w:rPr>
        <w:t>Bc. Nikola B</w:t>
      </w:r>
      <w:r w:rsidR="00887814">
        <w:rPr>
          <w:b/>
          <w:i/>
          <w:sz w:val="22"/>
          <w:szCs w:val="22"/>
        </w:rPr>
        <w:t>ö</w:t>
      </w:r>
      <w:r w:rsidR="00265D74">
        <w:rPr>
          <w:b/>
          <w:i/>
          <w:sz w:val="22"/>
          <w:szCs w:val="22"/>
        </w:rPr>
        <w:t>se</w:t>
      </w:r>
      <w:r w:rsidR="00887814">
        <w:rPr>
          <w:b/>
          <w:i/>
          <w:sz w:val="22"/>
          <w:szCs w:val="22"/>
        </w:rPr>
        <w:t>r</w:t>
      </w:r>
      <w:r w:rsidR="00265D74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5D74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5D7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6256C8B" w14:textId="77777777" w:rsidR="00845B98" w:rsidRDefault="00845B98" w:rsidP="005358E6">
      <w:pPr>
        <w:jc w:val="both"/>
      </w:pPr>
    </w:p>
    <w:p w14:paraId="24C1E099" w14:textId="77777777" w:rsidR="00845B98" w:rsidRDefault="00845B98" w:rsidP="005358E6">
      <w:pPr>
        <w:jc w:val="both"/>
      </w:pPr>
    </w:p>
    <w:p w14:paraId="3CD207BA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5D74">
        <w:rPr>
          <w:b/>
          <w:i/>
          <w:sz w:val="22"/>
          <w:szCs w:val="22"/>
        </w:rPr>
        <w:t>Projekt pro nalezení potřeb klienta ve vybrané bance v rámci internetového a mobilního bankovnictví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07F429C" w14:textId="77777777" w:rsidR="00845B98" w:rsidRDefault="00845B98" w:rsidP="005358E6">
      <w:pPr>
        <w:jc w:val="both"/>
      </w:pPr>
    </w:p>
    <w:p w14:paraId="0D2B44EC" w14:textId="77777777" w:rsidR="00845B98" w:rsidRDefault="00845B98" w:rsidP="00750650"/>
    <w:p w14:paraId="4FFFDAF0" w14:textId="77777777" w:rsidR="00845B98" w:rsidRPr="005F755D" w:rsidRDefault="00845B98" w:rsidP="00750650">
      <w:r w:rsidRPr="005F755D">
        <w:t>U hodnocení kritéria 1 zohledněte náročnost tématu práce.</w:t>
      </w:r>
    </w:p>
    <w:p w14:paraId="257F14C9" w14:textId="77777777" w:rsidR="00845B98" w:rsidRPr="005F755D" w:rsidRDefault="00845B98" w:rsidP="00750650">
      <w:r w:rsidRPr="005F755D">
        <w:t>Při hodnocení kritérií 2-6 zohledněte následující bodování:</w:t>
      </w:r>
    </w:p>
    <w:p w14:paraId="174D369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8332076" w14:textId="77777777" w:rsidR="00845B98" w:rsidRPr="005F755D" w:rsidRDefault="00845B98" w:rsidP="00750650">
      <w:r w:rsidRPr="005F755D">
        <w:t>4 body – splněno kvalitně</w:t>
      </w:r>
    </w:p>
    <w:p w14:paraId="2C7102CB" w14:textId="77777777" w:rsidR="00845B98" w:rsidRPr="005F755D" w:rsidRDefault="00845B98" w:rsidP="00750650">
      <w:r w:rsidRPr="005F755D">
        <w:t>3 body – splněno bez výhrad</w:t>
      </w:r>
    </w:p>
    <w:p w14:paraId="0684FADE" w14:textId="77777777" w:rsidR="00845B98" w:rsidRPr="005F755D" w:rsidRDefault="00845B98" w:rsidP="00750650">
      <w:r w:rsidRPr="005F755D">
        <w:t>2 body – splněno s menšími nedostatky</w:t>
      </w:r>
    </w:p>
    <w:p w14:paraId="3698D750" w14:textId="77777777" w:rsidR="00845B98" w:rsidRPr="005F755D" w:rsidRDefault="00845B98" w:rsidP="00750650">
      <w:r w:rsidRPr="005F755D">
        <w:t>1 body – splněno, ale s výraznými nedostatky</w:t>
      </w:r>
    </w:p>
    <w:p w14:paraId="2088E88A" w14:textId="77777777" w:rsidR="00845B98" w:rsidRPr="005F755D" w:rsidRDefault="00845B98" w:rsidP="00750650">
      <w:r w:rsidRPr="005F755D">
        <w:t>0 bodů – nesplněno</w:t>
      </w:r>
    </w:p>
    <w:p w14:paraId="3F4DACC2" w14:textId="77777777" w:rsidR="00845B98" w:rsidRPr="001B5B85" w:rsidRDefault="00845B98" w:rsidP="002A4678"/>
    <w:p w14:paraId="21E951E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5DCE08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F843C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4C942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3899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9F847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AADEF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2898A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77C30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08251D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4E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83023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9F9203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5315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7BFE6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DB18C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25BF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5DCC8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D475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128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24DA0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0CCFC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306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4FB63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0E82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F8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1148A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91D923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7ED7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7277F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1CAD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3F0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0CAB7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1AF8B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E7A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F2FEC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A25955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24B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0B896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DA229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8B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6F784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6638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4D2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E53C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50F57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704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69B2C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AFB8C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E591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7C5E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7F0186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615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FD1A5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E871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20F0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5B280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A1C637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82B2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AD922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CDBAC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7C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0E00D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4368C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D5F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14B52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B76C05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23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16329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7A05BE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5653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139D4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B8682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24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3280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DE3F7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12F0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FAC05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252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572A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902BD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EEC06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117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175A5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F24A19" w14:textId="10DB13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b/>
                <w:snapToGrid w:val="0"/>
                <w:color w:val="000000"/>
              </w:rPr>
            </w:r>
            <w:r w:rsidR="00873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5525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1313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E063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AD9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98D5B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B4B7A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47E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01EF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C4AD7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489E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EE4F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773A33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A289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072F7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B5AC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CA7">
              <w:rPr>
                <w:snapToGrid w:val="0"/>
                <w:color w:val="000000"/>
              </w:rPr>
            </w:r>
            <w:r w:rsidR="00873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EDC8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366D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DAACA" w14:textId="011B8E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3CA7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F42C348" w14:textId="77777777" w:rsidR="00845B98" w:rsidRDefault="00845B98" w:rsidP="00750650"/>
    <w:p w14:paraId="4F4A730D" w14:textId="77777777" w:rsidR="00845B98" w:rsidRDefault="00845B98" w:rsidP="005358E6">
      <w:pPr>
        <w:jc w:val="both"/>
      </w:pPr>
      <w:r>
        <w:t>Celkové hodnocení práce a otázky k obhajobě:</w:t>
      </w:r>
    </w:p>
    <w:p w14:paraId="762CA804" w14:textId="77777777" w:rsidR="00845B98" w:rsidRDefault="00845B98" w:rsidP="005358E6">
      <w:pPr>
        <w:jc w:val="both"/>
      </w:pPr>
      <w:r>
        <w:t>(otázky uvádí vedoucí práce i oponent)</w:t>
      </w:r>
    </w:p>
    <w:p w14:paraId="2A3689AE" w14:textId="77777777" w:rsidR="00845B98" w:rsidRDefault="00845B98" w:rsidP="005358E6">
      <w:pPr>
        <w:jc w:val="both"/>
      </w:pPr>
    </w:p>
    <w:bookmarkStart w:id="7" w:name="Text6"/>
    <w:p w14:paraId="094CA52A" w14:textId="722FFB5E" w:rsidR="00764865" w:rsidRPr="00764865" w:rsidRDefault="001C1C93" w:rsidP="0076486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64865" w:rsidRPr="00764865">
        <w:rPr>
          <w:i/>
          <w:noProof/>
        </w:rPr>
        <w:t>Kapitoly 1- 4 teoretické části DP jsou velmi obecné. Chybí hlubší propojenost s tématem práce. Autorka používá převážně české zdroje. Vzhledem k</w:t>
      </w:r>
      <w:r w:rsidR="00887814">
        <w:rPr>
          <w:i/>
          <w:noProof/>
        </w:rPr>
        <w:t>e</w:t>
      </w:r>
      <w:r w:rsidR="00764865" w:rsidRPr="00764865">
        <w:rPr>
          <w:i/>
          <w:noProof/>
        </w:rPr>
        <w:t xml:space="preserve"> zvolenému tématu tato část práce postrádá použití aktuálnějších zdrojů, a to jak českých, tak zahraničních. Kapitola 5 je  sestavená pomocí zahraničních zdrojů, ale neproporcionálně velký podíl textu je ze zdroje Guolding.</w:t>
      </w:r>
    </w:p>
    <w:p w14:paraId="5C6904A3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>Analýza současného stavu přímého bankovnictví vybrané banky (kap. 8) je zpracovaná pouze pomocí převzatých analýz banky. Zpracované jsou roky 2019 a 2020. Zdůvodnění těchto let na str. 42  je následující:</w:t>
      </w:r>
    </w:p>
    <w:p w14:paraId="43E3CCE3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>„Věnovat se budu porovnávání pouze dvou posledních let, a to roku 2019 a 2020, jelikož dále do minulosti zabíhat, v tomto ohledu, kdy se přímé bankovnictví každým den, podle mého názoru, nemá smysl“</w:t>
      </w:r>
    </w:p>
    <w:p w14:paraId="1537FAFB" w14:textId="1E0222D5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>Zdůvodnění není relevantní (věta nemá smysl) a co je podstatné, chybí faktické podložení názoru autorky. Analytická část postrádá srovnání s konkurencí, zdůvodnění zkoumaných ukazatelů a nastavení přesných hodnotících kritéri</w:t>
      </w:r>
      <w:r w:rsidR="00887814">
        <w:rPr>
          <w:i/>
          <w:noProof/>
        </w:rPr>
        <w:t>í</w:t>
      </w:r>
      <w:r w:rsidRPr="00764865">
        <w:rPr>
          <w:i/>
          <w:noProof/>
        </w:rPr>
        <w:t>.  Hlavním problémem analytické a hlavně praktické části je skutečnost, že nelze posoudit podíl práce autor</w:t>
      </w:r>
      <w:r w:rsidR="00887814">
        <w:rPr>
          <w:i/>
          <w:noProof/>
        </w:rPr>
        <w:t>k</w:t>
      </w:r>
      <w:r w:rsidRPr="00764865">
        <w:rPr>
          <w:i/>
          <w:noProof/>
        </w:rPr>
        <w:t xml:space="preserve">y DP na projektu banky. </w:t>
      </w:r>
    </w:p>
    <w:p w14:paraId="1FA432D9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 xml:space="preserve">V práci není vypravovaná nákladová analýza projektu. Zdůvodnění její absence na str. 68, že se k nákladové složce autorka neměla šanci dostat, je pro DP nepřijatelné. Riziková analýza je také velmi obecná. </w:t>
      </w:r>
    </w:p>
    <w:p w14:paraId="793F6321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 xml:space="preserve">Jazyková úroveň neodpovídá DP. Autorka používá v celé práci nevhodné formulace, jako např. nepodařilo se mi sehnat data, na jaře padl nápad, stojí zde za zmínku. Práce je střídavě psaná v 1 osobě jednotného čísla a 1 osobě množného čísla. Práce bohužel nebyla dostatečně konzultována. </w:t>
      </w:r>
    </w:p>
    <w:p w14:paraId="0FCAE0F4" w14:textId="77777777" w:rsidR="00764865" w:rsidRPr="00764865" w:rsidRDefault="00764865" w:rsidP="00764865">
      <w:pPr>
        <w:rPr>
          <w:i/>
          <w:noProof/>
        </w:rPr>
      </w:pPr>
    </w:p>
    <w:p w14:paraId="75249CC5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>Vysvětlete, co konkrétně jste u implementace nové aplikace pro mobilní bankovnictví vybrané banky zpracovávala Vy.</w:t>
      </w:r>
    </w:p>
    <w:p w14:paraId="189F313F" w14:textId="77777777" w:rsidR="00764865" w:rsidRPr="00764865" w:rsidRDefault="00764865" w:rsidP="00764865">
      <w:pPr>
        <w:rPr>
          <w:i/>
          <w:noProof/>
        </w:rPr>
      </w:pPr>
      <w:r w:rsidRPr="00764865">
        <w:rPr>
          <w:i/>
          <w:noProof/>
        </w:rPr>
        <w:t>Jakou konkurenční výhodu má Vaše mobilní aplikace ve srovnání s mobilními aplikacemi jiných bank na českém trhu?</w:t>
      </w:r>
    </w:p>
    <w:p w14:paraId="2E310525" w14:textId="29ECB11C" w:rsidR="00845B98" w:rsidRPr="00AE58C9" w:rsidRDefault="00764865" w:rsidP="00764865">
      <w:pPr>
        <w:rPr>
          <w:i/>
        </w:rPr>
      </w:pPr>
      <w:r w:rsidRPr="00764865">
        <w:rPr>
          <w:i/>
          <w:noProof/>
        </w:rPr>
        <w:t xml:space="preserve">Při jakých nákladech je pro banku nová mobilní aplikace přijatelná? Jaké kritéria </w:t>
      </w:r>
      <w:r w:rsidR="00857B86">
        <w:rPr>
          <w:i/>
          <w:noProof/>
        </w:rPr>
        <w:t xml:space="preserve">banka </w:t>
      </w:r>
      <w:r w:rsidRPr="00764865">
        <w:rPr>
          <w:i/>
          <w:noProof/>
        </w:rPr>
        <w:t>posuzuje?</w:t>
      </w:r>
      <w:r w:rsidR="001C1C93">
        <w:rPr>
          <w:i/>
        </w:rPr>
        <w:fldChar w:fldCharType="end"/>
      </w:r>
      <w:bookmarkEnd w:id="7"/>
    </w:p>
    <w:p w14:paraId="299F2C51" w14:textId="77777777" w:rsidR="00845B98" w:rsidRDefault="00845B98" w:rsidP="00750650"/>
    <w:p w14:paraId="5A73EB07" w14:textId="2C436B0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3CA7">
        <w:rPr>
          <w:i/>
        </w:rPr>
      </w:r>
      <w:r w:rsidR="00873CA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C0C4FF3" w14:textId="77777777" w:rsidR="00845B98" w:rsidRDefault="00845B98" w:rsidP="00750650"/>
    <w:p w14:paraId="6F63E009" w14:textId="6640D346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CA7">
        <w:rPr>
          <w:i/>
        </w:rPr>
      </w:r>
      <w:r w:rsidR="00873C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96B367" w14:textId="77777777" w:rsidR="00845B98" w:rsidRDefault="00845B98" w:rsidP="00750650"/>
    <w:p w14:paraId="616D5341" w14:textId="77777777" w:rsidR="00845B98" w:rsidRDefault="00845B98" w:rsidP="00750650"/>
    <w:p w14:paraId="3A1FC07A" w14:textId="0E7753A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7FCF">
        <w:rPr>
          <w:i/>
          <w:noProof/>
        </w:rPr>
        <w:t>31.8.2021</w:t>
      </w:r>
      <w:r w:rsidR="001C1C93" w:rsidRPr="00936F44">
        <w:rPr>
          <w:i/>
        </w:rPr>
        <w:fldChar w:fldCharType="end"/>
      </w:r>
      <w:bookmarkEnd w:id="10"/>
    </w:p>
    <w:p w14:paraId="6F27D651" w14:textId="77777777" w:rsidR="00845B98" w:rsidRDefault="00845B98" w:rsidP="00750650"/>
    <w:p w14:paraId="6655E4FF" w14:textId="77777777" w:rsidR="00845B98" w:rsidRDefault="00845B98" w:rsidP="00750650"/>
    <w:p w14:paraId="083F0958" w14:textId="77777777" w:rsidR="00845B98" w:rsidRDefault="00845B98" w:rsidP="00750650"/>
    <w:p w14:paraId="75562E5C" w14:textId="77777777" w:rsidR="00845B98" w:rsidRDefault="00845B98" w:rsidP="00750650"/>
    <w:p w14:paraId="063D84D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11F25D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EB976" w14:textId="77777777" w:rsidR="00305476" w:rsidRDefault="00305476">
      <w:r>
        <w:separator/>
      </w:r>
    </w:p>
  </w:endnote>
  <w:endnote w:type="continuationSeparator" w:id="0">
    <w:p w14:paraId="3B11735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1FDC" w14:textId="77777777" w:rsidR="00305476" w:rsidRDefault="00305476">
      <w:r>
        <w:separator/>
      </w:r>
    </w:p>
  </w:footnote>
  <w:footnote w:type="continuationSeparator" w:id="0">
    <w:p w14:paraId="1CF1CACF" w14:textId="77777777" w:rsidR="00305476" w:rsidRDefault="00305476">
      <w:r>
        <w:continuationSeparator/>
      </w:r>
    </w:p>
  </w:footnote>
  <w:footnote w:id="1">
    <w:p w14:paraId="037485E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5D74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4865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7B86"/>
    <w:rsid w:val="008664B3"/>
    <w:rsid w:val="00873CA7"/>
    <w:rsid w:val="00887814"/>
    <w:rsid w:val="00897167"/>
    <w:rsid w:val="008B6839"/>
    <w:rsid w:val="00936F44"/>
    <w:rsid w:val="00967FC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2A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8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050ECD-79B6-40DA-8480-9A3738F90D97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a3d5431-dab0-4ee0-ad47-1165a06a8b4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F5D670-E3EA-478E-9220-1737DD509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167EF-91C8-4DED-88D8-B9F0131A1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966D2-95B3-4F44-9716-20FE9E82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3</cp:revision>
  <cp:lastPrinted>2021-09-06T06:46:00Z</cp:lastPrinted>
  <dcterms:created xsi:type="dcterms:W3CDTF">2021-08-31T13:20:00Z</dcterms:created>
  <dcterms:modified xsi:type="dcterms:W3CDTF">2021-09-06T06:46:00Z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