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828B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C8FAEF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F37ADBE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6112977" w14:textId="1174253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B1342">
        <w:rPr>
          <w:b/>
          <w:i/>
          <w:sz w:val="22"/>
          <w:szCs w:val="22"/>
        </w:rPr>
        <w:t>Vlastimil Horák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B1342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B1342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B709318" w14:textId="77777777" w:rsidR="00DC219A" w:rsidRDefault="00DC219A" w:rsidP="00A83BD2">
      <w:pPr>
        <w:jc w:val="both"/>
      </w:pPr>
    </w:p>
    <w:p w14:paraId="58C7E9E4" w14:textId="77777777" w:rsidR="00DC219A" w:rsidRDefault="00DC219A" w:rsidP="00A83BD2">
      <w:pPr>
        <w:jc w:val="both"/>
      </w:pPr>
    </w:p>
    <w:p w14:paraId="0864B882" w14:textId="38C085B8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B1342">
        <w:rPr>
          <w:b/>
          <w:i/>
          <w:sz w:val="22"/>
          <w:szCs w:val="22"/>
        </w:rPr>
        <w:t>Spořící produkty se státní podporou v České republice.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B06FD30" w14:textId="77777777" w:rsidR="00DC219A" w:rsidRDefault="00DC219A" w:rsidP="00A83BD2">
      <w:pPr>
        <w:jc w:val="both"/>
      </w:pPr>
    </w:p>
    <w:p w14:paraId="762BE97C" w14:textId="77777777" w:rsidR="00DC219A" w:rsidRDefault="00DC219A" w:rsidP="00A83BD2"/>
    <w:p w14:paraId="0DA92C17" w14:textId="77777777" w:rsidR="00DC219A" w:rsidRPr="005F755D" w:rsidRDefault="00DC219A" w:rsidP="00A83BD2">
      <w:r w:rsidRPr="005F755D">
        <w:t>U hodnocení kritéria 1 zohledněte náročnost tématu práce.</w:t>
      </w:r>
    </w:p>
    <w:p w14:paraId="2E0D3384" w14:textId="77777777" w:rsidR="00DC219A" w:rsidRPr="005F755D" w:rsidRDefault="00DC219A" w:rsidP="00A83BD2">
      <w:r w:rsidRPr="005F755D">
        <w:t>Při hodnocení kritérií 2-6 zohledněte následující bodování:</w:t>
      </w:r>
    </w:p>
    <w:p w14:paraId="4B7E1B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FF2FC4F" w14:textId="77777777" w:rsidR="00DC219A" w:rsidRPr="005F755D" w:rsidRDefault="00DC219A" w:rsidP="00A83BD2">
      <w:r w:rsidRPr="005F755D">
        <w:t>4 body – splněno kvalitně</w:t>
      </w:r>
    </w:p>
    <w:p w14:paraId="67C63C9C" w14:textId="77777777" w:rsidR="00DC219A" w:rsidRPr="005F755D" w:rsidRDefault="00DC219A" w:rsidP="00A83BD2">
      <w:r w:rsidRPr="005F755D">
        <w:t>3 body – splněno bez výhrad</w:t>
      </w:r>
    </w:p>
    <w:p w14:paraId="3B102BAD" w14:textId="77777777" w:rsidR="00DC219A" w:rsidRPr="005F755D" w:rsidRDefault="00DC219A" w:rsidP="00A83BD2">
      <w:r w:rsidRPr="005F755D">
        <w:t>2 body – splněno s menšími nedostatky</w:t>
      </w:r>
    </w:p>
    <w:p w14:paraId="7668611D" w14:textId="77777777" w:rsidR="00DC219A" w:rsidRPr="005F755D" w:rsidRDefault="00DC219A" w:rsidP="00A83BD2">
      <w:r w:rsidRPr="005F755D">
        <w:t>1 body – splněno, ale s výraznými nedostatky</w:t>
      </w:r>
    </w:p>
    <w:p w14:paraId="1D628A8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86818CE" w14:textId="77777777" w:rsidR="00DC219A" w:rsidRDefault="00DC219A" w:rsidP="001B5B85"/>
    <w:p w14:paraId="7C8C7B89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5C5E440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C3BC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3DB7E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45946E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D24D5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ED86CD" w14:textId="34021B1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b/>
                <w:snapToGrid w:val="0"/>
                <w:color w:val="000000"/>
              </w:rPr>
            </w:r>
            <w:r w:rsidR="00EC6B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A558F0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02035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8478211" w14:textId="3DC71CF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7D5DA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5C087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8BE3ED6" w14:textId="1500189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E085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57E953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42EB4F1" w14:textId="733B667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C25A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671345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F1C292" w14:textId="2525A63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b/>
                <w:snapToGrid w:val="0"/>
                <w:color w:val="000000"/>
              </w:rPr>
            </w:r>
            <w:r w:rsidR="00EC6B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99B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166C9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E4FB398" w14:textId="532355D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60C9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C10EB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C5E7FFC" w14:textId="6E0E93B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1F6F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31571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BE6A39C" w14:textId="3C72C8C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6555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304E3C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DA238AE" w14:textId="5F99173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FE49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194F8A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B1530D0" w14:textId="7422C43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b/>
                <w:snapToGrid w:val="0"/>
                <w:color w:val="000000"/>
              </w:rPr>
            </w:r>
            <w:r w:rsidR="00EC6B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90F8C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64AD3B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5567345" w14:textId="28F1EC7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7B15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A5CF6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81270B9" w14:textId="467D311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350F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FA036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461638E" w14:textId="465BCD4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376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9B20DE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ECB75CF" w14:textId="3B45A02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b/>
                <w:snapToGrid w:val="0"/>
                <w:color w:val="000000"/>
              </w:rPr>
            </w:r>
            <w:r w:rsidR="00EC6B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9993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A20A1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968F55C" w14:textId="09A3575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49B7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BB8CF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61C54F9" w14:textId="0101399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1605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FDEBBD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149AFFD" w14:textId="184AE60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1207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09C4D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ED25BA1" w14:textId="1102942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0094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AF10A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1FB8C7" w14:textId="78CB6EC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E457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580163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03A192B" w14:textId="243DE42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b/>
                <w:snapToGrid w:val="0"/>
                <w:color w:val="000000"/>
              </w:rPr>
            </w:r>
            <w:r w:rsidR="00EC6B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4A74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F0F09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74A1D14" w14:textId="7807697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14C1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6E374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F4B81DA" w14:textId="3143AC5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67BF6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91FAC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4F9DDB" w14:textId="6261648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077F6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7270BB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F94CE2" w14:textId="65B2E9A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B546C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CAF4B4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BE82A8D" w14:textId="0833ED3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b/>
                <w:snapToGrid w:val="0"/>
                <w:color w:val="000000"/>
              </w:rPr>
            </w:r>
            <w:r w:rsidR="00EC6B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5CA7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6A0FA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4E81439" w14:textId="00BAA66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FF72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89F6B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6CB36BA" w14:textId="3D98806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CD52C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E2599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C94AD68" w14:textId="20B3ADD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893A0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EBBD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2A935FE" w14:textId="18B37F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C313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B83CF7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ABB1FE3" w14:textId="400BBCF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BA4">
              <w:rPr>
                <w:snapToGrid w:val="0"/>
                <w:color w:val="000000"/>
              </w:rPr>
            </w:r>
            <w:r w:rsidR="00EC6B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722CD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D096CE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362D3C" w14:textId="7E3AFCA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619E6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62E157C" w14:textId="77777777" w:rsidR="00DC219A" w:rsidRDefault="00DC219A" w:rsidP="001B5B85"/>
    <w:p w14:paraId="30FAFB6F" w14:textId="77777777" w:rsidR="00DC219A" w:rsidRDefault="00DC219A" w:rsidP="003E1491">
      <w:pPr>
        <w:jc w:val="both"/>
      </w:pPr>
      <w:r>
        <w:t>Celkové hodnocení práce a otázky k obhajobě:</w:t>
      </w:r>
    </w:p>
    <w:p w14:paraId="278C8C72" w14:textId="77777777" w:rsidR="00DC219A" w:rsidRDefault="00DC219A" w:rsidP="003E1491">
      <w:pPr>
        <w:jc w:val="both"/>
      </w:pPr>
      <w:r>
        <w:t>(otázky uvádí vedoucí práce i oponent)</w:t>
      </w:r>
    </w:p>
    <w:p w14:paraId="55F4B0F4" w14:textId="77777777" w:rsidR="00DC219A" w:rsidRDefault="00DC219A" w:rsidP="003E1491">
      <w:pPr>
        <w:jc w:val="both"/>
      </w:pPr>
    </w:p>
    <w:bookmarkStart w:id="7" w:name="Text6"/>
    <w:p w14:paraId="01DD4082" w14:textId="296C980E" w:rsidR="00ED02E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1342">
        <w:rPr>
          <w:i/>
          <w:noProof/>
        </w:rPr>
        <w:t xml:space="preserve">Hlavní i vedlejší cíle jsou definované v souladu se zadáním BP. </w:t>
      </w:r>
      <w:r w:rsidR="009619E6">
        <w:rPr>
          <w:i/>
          <w:noProof/>
        </w:rPr>
        <w:t>Knižní zdroje jsou v t</w:t>
      </w:r>
      <w:r w:rsidR="000B1342">
        <w:rPr>
          <w:i/>
          <w:noProof/>
        </w:rPr>
        <w:t xml:space="preserve">eoretická část práce </w:t>
      </w:r>
      <w:r w:rsidR="009619E6">
        <w:rPr>
          <w:i/>
          <w:noProof/>
        </w:rPr>
        <w:t>doplněn</w:t>
      </w:r>
      <w:r w:rsidR="00EC6BA4">
        <w:rPr>
          <w:i/>
          <w:noProof/>
        </w:rPr>
        <w:t>y</w:t>
      </w:r>
      <w:r w:rsidR="009619E6">
        <w:rPr>
          <w:i/>
          <w:noProof/>
        </w:rPr>
        <w:t xml:space="preserve"> internetovými zdroji, jako např. generalipenze.cz nebo predduchod.cz, které nejsou vhodným zdrojem pro tuto část BP. </w:t>
      </w:r>
      <w:r w:rsidR="000B1342">
        <w:rPr>
          <w:i/>
          <w:noProof/>
        </w:rPr>
        <w:t xml:space="preserve"> Srovnání produktů stavebního spoření</w:t>
      </w:r>
      <w:r w:rsidR="009619E6">
        <w:rPr>
          <w:i/>
          <w:noProof/>
        </w:rPr>
        <w:t xml:space="preserve"> a DPS je velmi obecné.</w:t>
      </w:r>
      <w:r w:rsidR="000B1342">
        <w:rPr>
          <w:i/>
          <w:noProof/>
        </w:rPr>
        <w:t xml:space="preserve"> </w:t>
      </w:r>
    </w:p>
    <w:p w14:paraId="472EF960" w14:textId="65E24685" w:rsidR="00764D08" w:rsidRDefault="00ED02ED" w:rsidP="003E1491">
      <w:pPr>
        <w:rPr>
          <w:i/>
          <w:noProof/>
        </w:rPr>
      </w:pPr>
      <w:r>
        <w:rPr>
          <w:i/>
          <w:noProof/>
        </w:rPr>
        <w:t xml:space="preserve">Kapitola 5 se zaměřuje na DPS. </w:t>
      </w:r>
      <w:r w:rsidRPr="00ED02ED">
        <w:rPr>
          <w:i/>
          <w:noProof/>
        </w:rPr>
        <w:t>Už vhledem k</w:t>
      </w:r>
      <w:r>
        <w:rPr>
          <w:i/>
          <w:noProof/>
        </w:rPr>
        <w:t> zvolenému věku modelového spotřebitele (50 let) a kompletnímu poj</w:t>
      </w:r>
      <w:r w:rsidR="00EC6BA4">
        <w:rPr>
          <w:i/>
          <w:noProof/>
        </w:rPr>
        <w:t>et</w:t>
      </w:r>
      <w:r>
        <w:rPr>
          <w:i/>
          <w:noProof/>
        </w:rPr>
        <w:t>í tématu mohla být tato část práce  doplněná také o penzijní připojištění. Jako konzervativní investor by vzhledem k věku měl s velkou pravděpodobností tento produkt zřízen a práce mohla být doplněná také o možnosti  výběru penzijní připojištění nebo převodu do DPS.</w:t>
      </w:r>
    </w:p>
    <w:p w14:paraId="0DBFD055" w14:textId="14C3FEF2" w:rsidR="00764D08" w:rsidRDefault="00764D08" w:rsidP="003E1491">
      <w:pPr>
        <w:rPr>
          <w:i/>
          <w:noProof/>
        </w:rPr>
      </w:pPr>
      <w:r>
        <w:rPr>
          <w:i/>
          <w:noProof/>
        </w:rPr>
        <w:t>Jazyková úroveň práce odpovídá požadavkům BP.</w:t>
      </w:r>
    </w:p>
    <w:p w14:paraId="3E183599" w14:textId="77777777" w:rsidR="00764D08" w:rsidRDefault="00764D08" w:rsidP="003E1491">
      <w:pPr>
        <w:rPr>
          <w:i/>
          <w:noProof/>
        </w:rPr>
      </w:pPr>
    </w:p>
    <w:p w14:paraId="6F07F977" w14:textId="02F6CEC2" w:rsidR="00764D08" w:rsidRDefault="00764D08" w:rsidP="003E1491">
      <w:pPr>
        <w:rPr>
          <w:i/>
          <w:noProof/>
        </w:rPr>
      </w:pPr>
      <w:r>
        <w:rPr>
          <w:i/>
          <w:noProof/>
        </w:rPr>
        <w:t>Kterým dalším produktem stát formou daňového odpočtu podporuje vytváření rezervy na penzi?</w:t>
      </w:r>
    </w:p>
    <w:p w14:paraId="33B7E52A" w14:textId="77777777" w:rsidR="00764D08" w:rsidRDefault="00764D08" w:rsidP="003E1491">
      <w:pPr>
        <w:rPr>
          <w:i/>
          <w:noProof/>
        </w:rPr>
      </w:pPr>
    </w:p>
    <w:p w14:paraId="68687217" w14:textId="77777777" w:rsidR="00764D08" w:rsidRDefault="00764D08" w:rsidP="003E1491">
      <w:pPr>
        <w:rPr>
          <w:i/>
          <w:noProof/>
        </w:rPr>
      </w:pPr>
      <w:r>
        <w:rPr>
          <w:i/>
          <w:noProof/>
        </w:rPr>
        <w:t>Může účasník po dobu prvních 5 let od uzavření smlouvy o DPS měnit zvolenou strategii?</w:t>
      </w:r>
    </w:p>
    <w:p w14:paraId="00C97E73" w14:textId="77777777" w:rsidR="00764D08" w:rsidRDefault="00764D08" w:rsidP="003E1491">
      <w:pPr>
        <w:rPr>
          <w:i/>
          <w:noProof/>
        </w:rPr>
      </w:pPr>
    </w:p>
    <w:p w14:paraId="27355BAE" w14:textId="1AE863DC" w:rsidR="00DC219A" w:rsidRPr="00AE58C9" w:rsidRDefault="005A143D" w:rsidP="003E1491">
      <w:pPr>
        <w:rPr>
          <w:i/>
        </w:rPr>
      </w:pPr>
      <w:r>
        <w:rPr>
          <w:i/>
          <w:noProof/>
        </w:rPr>
        <w:t>Kdy vzniká účastníkov</w:t>
      </w:r>
      <w:r w:rsidR="00EC6BA4">
        <w:rPr>
          <w:i/>
          <w:noProof/>
        </w:rPr>
        <w:t>i</w:t>
      </w:r>
      <w:bookmarkStart w:id="8" w:name="_GoBack"/>
      <w:bookmarkEnd w:id="8"/>
      <w:r>
        <w:rPr>
          <w:i/>
          <w:noProof/>
        </w:rPr>
        <w:t xml:space="preserve"> DPS nárok na odbytné?</w:t>
      </w:r>
      <w:r w:rsidR="005C5600">
        <w:rPr>
          <w:i/>
        </w:rPr>
        <w:fldChar w:fldCharType="end"/>
      </w:r>
      <w:bookmarkEnd w:id="7"/>
    </w:p>
    <w:p w14:paraId="450AF049" w14:textId="77777777" w:rsidR="00DC219A" w:rsidRDefault="00DC219A" w:rsidP="003E1491"/>
    <w:p w14:paraId="4FB104B3" w14:textId="77777777" w:rsidR="00DC219A" w:rsidRDefault="00DC219A" w:rsidP="003E1491"/>
    <w:p w14:paraId="550E1B3F" w14:textId="21B7F71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C6BA4">
        <w:rPr>
          <w:i/>
        </w:rPr>
      </w:r>
      <w:r w:rsidR="00EC6BA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9382006" w14:textId="77777777" w:rsidR="00DC219A" w:rsidRDefault="00DC219A" w:rsidP="003E1491"/>
    <w:p w14:paraId="19313B62" w14:textId="77777777" w:rsidR="00DC219A" w:rsidRDefault="00DC219A" w:rsidP="003E1491"/>
    <w:p w14:paraId="10BFD0BB" w14:textId="2761F74B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64D08">
        <w:rPr>
          <w:i/>
          <w:noProof/>
        </w:rPr>
        <w:t>30.8.2021</w:t>
      </w:r>
      <w:r w:rsidR="005C5600" w:rsidRPr="009C34E5">
        <w:rPr>
          <w:i/>
        </w:rPr>
        <w:fldChar w:fldCharType="end"/>
      </w:r>
      <w:bookmarkEnd w:id="9"/>
    </w:p>
    <w:p w14:paraId="29B75D44" w14:textId="77777777" w:rsidR="00DC219A" w:rsidRDefault="00DC219A" w:rsidP="003E1491"/>
    <w:p w14:paraId="7A81D08B" w14:textId="77777777" w:rsidR="00DC219A" w:rsidRDefault="00DC219A" w:rsidP="003E1491"/>
    <w:p w14:paraId="612A5257" w14:textId="77777777" w:rsidR="00DC219A" w:rsidRDefault="00DC219A" w:rsidP="003E1491"/>
    <w:p w14:paraId="2FA5B889" w14:textId="77777777" w:rsidR="00DC219A" w:rsidRDefault="00DC219A" w:rsidP="003E1491"/>
    <w:p w14:paraId="03A52CF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2BA1D3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BE332" w14:textId="77777777" w:rsidR="00DA1B77" w:rsidRDefault="00DA1B77">
      <w:r>
        <w:separator/>
      </w:r>
    </w:p>
  </w:endnote>
  <w:endnote w:type="continuationSeparator" w:id="0">
    <w:p w14:paraId="4E9A1981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C4962" w14:textId="77777777" w:rsidR="00DA1B77" w:rsidRDefault="00DA1B77">
      <w:r>
        <w:separator/>
      </w:r>
    </w:p>
  </w:footnote>
  <w:footnote w:type="continuationSeparator" w:id="0">
    <w:p w14:paraId="0C26AF3E" w14:textId="77777777" w:rsidR="00DA1B77" w:rsidRDefault="00DA1B77">
      <w:r>
        <w:continuationSeparator/>
      </w:r>
    </w:p>
  </w:footnote>
  <w:footnote w:id="1">
    <w:p w14:paraId="2EF655B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1342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43D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4D08"/>
    <w:rsid w:val="0076724C"/>
    <w:rsid w:val="007D3E97"/>
    <w:rsid w:val="007D6146"/>
    <w:rsid w:val="00812F58"/>
    <w:rsid w:val="008375DD"/>
    <w:rsid w:val="00837ABF"/>
    <w:rsid w:val="00854500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19E6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C6BA4"/>
    <w:rsid w:val="00ED02E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F6FF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5A3A61-2828-40C5-B25B-107219245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0884A-F2CB-4246-BDBC-F3689B7A1088}">
  <ds:schemaRefs>
    <ds:schemaRef ds:uri="http://purl.org/dc/terms/"/>
    <ds:schemaRef ds:uri="3a3d5431-dab0-4ee0-ad47-1165a06a8b4e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536C9D-AFA9-4920-9856-1F082D0BF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FB61FB-8795-41F5-B989-47ABD7B5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3299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Bronislava Neubauerová</cp:lastModifiedBy>
  <cp:revision>2</cp:revision>
  <cp:lastPrinted>2014-07-24T08:52:00Z</cp:lastPrinted>
  <dcterms:created xsi:type="dcterms:W3CDTF">2021-08-30T08:27:00Z</dcterms:created>
  <dcterms:modified xsi:type="dcterms:W3CDTF">2021-08-30T08:27:00Z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