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4F4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Vargová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4F4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Genderová socializace dětí v mateřské škole z pohledu učitelek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4F4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4F4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4F45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D22B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B102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B102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3754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E582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00D3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3754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D1383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bookmarkStart w:id="0" w:name="_GoBack"/>
            <w:bookmarkEnd w:id="0"/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F45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F45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F45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1F45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320A3B" w:rsidRDefault="008C2D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se v bakalářské práci věnovala tématu </w:t>
            </w:r>
            <w:r w:rsidRPr="00320A3B">
              <w:rPr>
                <w:rFonts w:ascii="Arial" w:hAnsi="Arial" w:cs="Arial"/>
                <w:i/>
              </w:rPr>
              <w:t>Genderové socializace dětí v mateřské škole z pohledu učitelek</w:t>
            </w:r>
            <w:r>
              <w:rPr>
                <w:rFonts w:ascii="Arial" w:hAnsi="Arial" w:cs="Arial"/>
              </w:rPr>
              <w:t>. Práci rozdělila na teoretickou a praktickou část.</w:t>
            </w:r>
          </w:p>
          <w:p w:rsidR="008C2D7A" w:rsidRDefault="008C2D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se skládá </w:t>
            </w:r>
            <w:r w:rsidR="00320A3B">
              <w:rPr>
                <w:rFonts w:ascii="Arial" w:hAnsi="Arial" w:cs="Arial"/>
              </w:rPr>
              <w:t>ze tří</w:t>
            </w:r>
            <w:r>
              <w:rPr>
                <w:rFonts w:ascii="Arial" w:hAnsi="Arial" w:cs="Arial"/>
              </w:rPr>
              <w:t xml:space="preserve"> kapitol. </w:t>
            </w:r>
            <w:r w:rsidR="00200D3F">
              <w:rPr>
                <w:rFonts w:ascii="Arial" w:hAnsi="Arial" w:cs="Arial"/>
              </w:rPr>
              <w:t>P</w:t>
            </w:r>
            <w:r w:rsidR="00320A3B">
              <w:rPr>
                <w:rFonts w:ascii="Arial" w:hAnsi="Arial" w:cs="Arial"/>
              </w:rPr>
              <w:t>od</w:t>
            </w:r>
            <w:r>
              <w:rPr>
                <w:rFonts w:ascii="Arial" w:hAnsi="Arial" w:cs="Arial"/>
              </w:rPr>
              <w:t xml:space="preserve">kapitola </w:t>
            </w:r>
            <w:r w:rsidRPr="008C2D7A">
              <w:rPr>
                <w:rFonts w:ascii="Arial" w:hAnsi="Arial" w:cs="Arial"/>
                <w:i/>
              </w:rPr>
              <w:t>1.4 Výchova z hlediska genderu</w:t>
            </w:r>
            <w:r>
              <w:rPr>
                <w:rFonts w:ascii="Arial" w:hAnsi="Arial" w:cs="Arial"/>
              </w:rPr>
              <w:t xml:space="preserve"> </w:t>
            </w:r>
            <w:r w:rsidR="00200D3F">
              <w:rPr>
                <w:rFonts w:ascii="Arial" w:hAnsi="Arial" w:cs="Arial"/>
              </w:rPr>
              <w:t xml:space="preserve">mohla být </w:t>
            </w:r>
            <w:r>
              <w:rPr>
                <w:rFonts w:ascii="Arial" w:hAnsi="Arial" w:cs="Arial"/>
              </w:rPr>
              <w:t>rozpracována do několika</w:t>
            </w:r>
            <w:r w:rsidR="00320A3B">
              <w:rPr>
                <w:rFonts w:ascii="Arial" w:hAnsi="Arial" w:cs="Arial"/>
              </w:rPr>
              <w:t xml:space="preserve"> samostatných</w:t>
            </w:r>
            <w:r>
              <w:rPr>
                <w:rFonts w:ascii="Arial" w:hAnsi="Arial" w:cs="Arial"/>
              </w:rPr>
              <w:t xml:space="preserve"> podkapitol, takto v ní zapadla </w:t>
            </w:r>
            <w:r w:rsidR="00B729A9">
              <w:rPr>
                <w:rFonts w:ascii="Arial" w:hAnsi="Arial" w:cs="Arial"/>
              </w:rPr>
              <w:t xml:space="preserve">některá </w:t>
            </w:r>
            <w:r>
              <w:rPr>
                <w:rFonts w:ascii="Arial" w:hAnsi="Arial" w:cs="Arial"/>
              </w:rPr>
              <w:t>důležit</w:t>
            </w:r>
            <w:r w:rsidR="00B729A9">
              <w:rPr>
                <w:rFonts w:ascii="Arial" w:hAnsi="Arial" w:cs="Arial"/>
              </w:rPr>
              <w:t>á témata vztahující se k </w:t>
            </w:r>
            <w:r>
              <w:rPr>
                <w:rFonts w:ascii="Arial" w:hAnsi="Arial" w:cs="Arial"/>
              </w:rPr>
              <w:t>mateřsk</w:t>
            </w:r>
            <w:r w:rsidR="00B729A9">
              <w:rPr>
                <w:rFonts w:ascii="Arial" w:hAnsi="Arial" w:cs="Arial"/>
              </w:rPr>
              <w:t>é škole</w:t>
            </w:r>
            <w:r>
              <w:rPr>
                <w:rFonts w:ascii="Arial" w:hAnsi="Arial" w:cs="Arial"/>
              </w:rPr>
              <w:t>.</w:t>
            </w:r>
          </w:p>
          <w:p w:rsidR="008C2D7A" w:rsidRDefault="008C2D7A" w:rsidP="008C2D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se skládá ze tří kapitol, kapitoly</w:t>
            </w:r>
            <w:r w:rsidR="003F5EBE">
              <w:rPr>
                <w:rFonts w:ascii="Arial" w:hAnsi="Arial" w:cs="Arial"/>
              </w:rPr>
              <w:t xml:space="preserve"> mohly být</w:t>
            </w:r>
            <w:r>
              <w:rPr>
                <w:rFonts w:ascii="Arial" w:hAnsi="Arial" w:cs="Arial"/>
              </w:rPr>
              <w:t xml:space="preserve"> </w:t>
            </w:r>
            <w:r w:rsidR="00320A3B">
              <w:rPr>
                <w:rFonts w:ascii="Arial" w:hAnsi="Arial" w:cs="Arial"/>
              </w:rPr>
              <w:t xml:space="preserve">opět </w:t>
            </w:r>
            <w:r>
              <w:rPr>
                <w:rFonts w:ascii="Arial" w:hAnsi="Arial" w:cs="Arial"/>
              </w:rPr>
              <w:t xml:space="preserve">lépe strukturované, např. podkapitola </w:t>
            </w:r>
            <w:r w:rsidRPr="008C2D7A">
              <w:rPr>
                <w:rFonts w:ascii="Arial" w:hAnsi="Arial" w:cs="Arial"/>
                <w:i/>
              </w:rPr>
              <w:t>4.10 Analýza rozhovorů</w:t>
            </w:r>
            <w:r>
              <w:rPr>
                <w:rFonts w:ascii="Arial" w:hAnsi="Arial" w:cs="Arial"/>
              </w:rPr>
              <w:t xml:space="preserve"> mohla být dána jako samostatná kapitola a</w:t>
            </w:r>
            <w:r w:rsidR="00E1247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ne jako podkapitola kapitoly </w:t>
            </w:r>
            <w:r w:rsidRPr="008C2D7A">
              <w:rPr>
                <w:rFonts w:ascii="Arial" w:hAnsi="Arial" w:cs="Arial"/>
                <w:i/>
              </w:rPr>
              <w:t>4 Charakteristika výzkumného šetření</w:t>
            </w:r>
            <w:r>
              <w:rPr>
                <w:rFonts w:ascii="Arial" w:hAnsi="Arial" w:cs="Arial"/>
              </w:rPr>
              <w:t xml:space="preserve">. </w:t>
            </w:r>
            <w:r w:rsidR="00D37542">
              <w:rPr>
                <w:rFonts w:ascii="Arial" w:hAnsi="Arial" w:cs="Arial"/>
              </w:rPr>
              <w:t xml:space="preserve">Realizováno bylo </w:t>
            </w:r>
            <w:r>
              <w:rPr>
                <w:rFonts w:ascii="Arial" w:hAnsi="Arial" w:cs="Arial"/>
              </w:rPr>
              <w:t xml:space="preserve">kvalitativní výzkumné šetření, </w:t>
            </w:r>
            <w:r w:rsidR="00320A3B">
              <w:rPr>
                <w:rFonts w:ascii="Arial" w:hAnsi="Arial" w:cs="Arial"/>
              </w:rPr>
              <w:t>v rámci kterého</w:t>
            </w:r>
            <w:r>
              <w:rPr>
                <w:rFonts w:ascii="Arial" w:hAnsi="Arial" w:cs="Arial"/>
              </w:rPr>
              <w:t xml:space="preserve"> proběhlo interview se čtyřmi </w:t>
            </w:r>
            <w:r w:rsidRPr="00D37542">
              <w:rPr>
                <w:rFonts w:ascii="Arial" w:hAnsi="Arial" w:cs="Arial"/>
              </w:rPr>
              <w:t>učitelkami</w:t>
            </w:r>
            <w:r w:rsidR="008846F0" w:rsidRPr="00D37542">
              <w:rPr>
                <w:rFonts w:ascii="Arial" w:hAnsi="Arial" w:cs="Arial"/>
              </w:rPr>
              <w:t>. Z</w:t>
            </w:r>
            <w:r w:rsidR="00337777" w:rsidRPr="00D37542">
              <w:rPr>
                <w:rFonts w:ascii="Arial" w:hAnsi="Arial" w:cs="Arial"/>
              </w:rPr>
              <w:t>jištěné údaje jsou zajímavé a podnětné.</w:t>
            </w:r>
            <w:r w:rsidR="00982720">
              <w:rPr>
                <w:rFonts w:ascii="Arial" w:hAnsi="Arial" w:cs="Arial"/>
              </w:rPr>
              <w:t xml:space="preserve"> Studentka však data mohla lépe interpretovat.</w:t>
            </w:r>
          </w:p>
          <w:p w:rsidR="008C2D7A" w:rsidRPr="007708A0" w:rsidRDefault="008F0C1E" w:rsidP="003A4E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formální stránce obsahuje práce </w:t>
            </w:r>
            <w:r w:rsidR="008D22B0">
              <w:rPr>
                <w:rFonts w:ascii="Arial" w:hAnsi="Arial" w:cs="Arial"/>
              </w:rPr>
              <w:t>několik</w:t>
            </w:r>
            <w:r w:rsidR="00A130CB">
              <w:rPr>
                <w:rFonts w:ascii="Arial" w:hAnsi="Arial" w:cs="Arial"/>
              </w:rPr>
              <w:t xml:space="preserve"> chyb a překlepů (viz např. </w:t>
            </w:r>
            <w:r w:rsidR="00320A3B">
              <w:rPr>
                <w:rFonts w:ascii="Arial" w:hAnsi="Arial" w:cs="Arial"/>
              </w:rPr>
              <w:t>na straně</w:t>
            </w:r>
            <w:r w:rsidR="00A130CB">
              <w:rPr>
                <w:rFonts w:ascii="Arial" w:hAnsi="Arial" w:cs="Arial"/>
              </w:rPr>
              <w:t xml:space="preserve"> 19, 20,…) a několik nepřesností v užití citační normy, viz např. v seznamu </w:t>
            </w:r>
            <w:r w:rsidR="00D37542">
              <w:rPr>
                <w:rFonts w:ascii="Arial" w:hAnsi="Arial" w:cs="Arial"/>
              </w:rPr>
              <w:t xml:space="preserve">použité </w:t>
            </w:r>
            <w:r w:rsidR="00A130CB">
              <w:rPr>
                <w:rFonts w:ascii="Arial" w:hAnsi="Arial" w:cs="Arial"/>
              </w:rPr>
              <w:t>literatur</w:t>
            </w:r>
            <w:r w:rsidR="00320A3B">
              <w:rPr>
                <w:rFonts w:ascii="Arial" w:hAnsi="Arial" w:cs="Arial"/>
              </w:rPr>
              <w:t xml:space="preserve">y je uveden zdroj Průcha, Mareš a Walterová (2003), ale </w:t>
            </w:r>
            <w:r w:rsidR="00337777">
              <w:rPr>
                <w:rFonts w:ascii="Arial" w:hAnsi="Arial" w:cs="Arial"/>
              </w:rPr>
              <w:t>tento</w:t>
            </w:r>
            <w:r w:rsidR="00320A3B">
              <w:rPr>
                <w:rFonts w:ascii="Arial" w:hAnsi="Arial" w:cs="Arial"/>
              </w:rPr>
              <w:t xml:space="preserve"> není použitý </w:t>
            </w:r>
            <w:r w:rsidR="00320A3B">
              <w:rPr>
                <w:rFonts w:ascii="Arial" w:hAnsi="Arial" w:cs="Arial"/>
              </w:rPr>
              <w:lastRenderedPageBreak/>
              <w:t xml:space="preserve">v textu. </w:t>
            </w:r>
            <w:r w:rsidR="00337777">
              <w:rPr>
                <w:rFonts w:ascii="Arial" w:hAnsi="Arial" w:cs="Arial"/>
              </w:rPr>
              <w:t xml:space="preserve">V textu studentka odkazuje </w:t>
            </w:r>
            <w:proofErr w:type="spellStart"/>
            <w:r w:rsidR="00337777">
              <w:rPr>
                <w:rFonts w:ascii="Arial" w:hAnsi="Arial" w:cs="Arial"/>
              </w:rPr>
              <w:t>Ardagh</w:t>
            </w:r>
            <w:proofErr w:type="spellEnd"/>
            <w:r w:rsidR="00337777">
              <w:rPr>
                <w:rFonts w:ascii="Arial" w:hAnsi="Arial" w:cs="Arial"/>
              </w:rPr>
              <w:t xml:space="preserve"> (2017), ale v seznamu literatury můžeme nalézt jen zd</w:t>
            </w:r>
            <w:r w:rsidR="003A4EF0">
              <w:rPr>
                <w:rFonts w:ascii="Arial" w:hAnsi="Arial" w:cs="Arial"/>
              </w:rPr>
              <w:t xml:space="preserve">roj autorů </w:t>
            </w:r>
            <w:proofErr w:type="spellStart"/>
            <w:r w:rsidR="003A4EF0">
              <w:rPr>
                <w:rFonts w:ascii="Arial" w:hAnsi="Arial" w:cs="Arial"/>
              </w:rPr>
              <w:t>Gray</w:t>
            </w:r>
            <w:proofErr w:type="spellEnd"/>
            <w:r w:rsidR="003A4EF0">
              <w:rPr>
                <w:rFonts w:ascii="Arial" w:hAnsi="Arial" w:cs="Arial"/>
              </w:rPr>
              <w:t xml:space="preserve"> a </w:t>
            </w:r>
            <w:proofErr w:type="spellStart"/>
            <w:r w:rsidR="003A4EF0">
              <w:rPr>
                <w:rFonts w:ascii="Arial" w:hAnsi="Arial" w:cs="Arial"/>
              </w:rPr>
              <w:t>Ardagh</w:t>
            </w:r>
            <w:proofErr w:type="spellEnd"/>
            <w:r w:rsidR="003A4EF0">
              <w:rPr>
                <w:rFonts w:ascii="Arial" w:hAnsi="Arial" w:cs="Arial"/>
              </w:rPr>
              <w:t xml:space="preserve"> (2017) atd.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5B1027" w:rsidP="005B102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straně 26 píšete: </w:t>
            </w:r>
            <w:r w:rsidRPr="00337777">
              <w:rPr>
                <w:rFonts w:ascii="Arial" w:hAnsi="Arial" w:cs="Arial"/>
                <w:i/>
              </w:rPr>
              <w:t xml:space="preserve">Toto období charakterizují vlastnosti jako jsou egocentrismus, </w:t>
            </w:r>
            <w:proofErr w:type="spellStart"/>
            <w:r w:rsidRPr="00337777">
              <w:rPr>
                <w:rFonts w:ascii="Arial" w:hAnsi="Arial" w:cs="Arial"/>
                <w:i/>
              </w:rPr>
              <w:t>prezentismus</w:t>
            </w:r>
            <w:proofErr w:type="spellEnd"/>
            <w:r w:rsidRPr="00337777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337777">
              <w:rPr>
                <w:rFonts w:ascii="Arial" w:hAnsi="Arial" w:cs="Arial"/>
                <w:i/>
              </w:rPr>
              <w:t>fenomenismus</w:t>
            </w:r>
            <w:proofErr w:type="spellEnd"/>
            <w:r w:rsidRPr="00337777">
              <w:rPr>
                <w:rFonts w:ascii="Arial" w:hAnsi="Arial" w:cs="Arial"/>
                <w:i/>
              </w:rPr>
              <w:t xml:space="preserve"> či antropomorfismus (Vágnerová, 1999)</w:t>
            </w:r>
            <w:r>
              <w:rPr>
                <w:rFonts w:ascii="Arial" w:hAnsi="Arial" w:cs="Arial"/>
              </w:rPr>
              <w:t>. Vysvětlete tyto pojmy.</w:t>
            </w:r>
          </w:p>
          <w:p w:rsidR="00E87B63" w:rsidRPr="005B1027" w:rsidRDefault="00E87B63" w:rsidP="00212EB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textu na straně 30 zmiňujete pojem </w:t>
            </w:r>
            <w:proofErr w:type="spellStart"/>
            <w:r>
              <w:rPr>
                <w:rFonts w:ascii="Arial" w:hAnsi="Arial" w:cs="Arial"/>
              </w:rPr>
              <w:t>enkulturace</w:t>
            </w:r>
            <w:proofErr w:type="spellEnd"/>
            <w:r>
              <w:rPr>
                <w:rFonts w:ascii="Arial" w:hAnsi="Arial" w:cs="Arial"/>
              </w:rPr>
              <w:t xml:space="preserve"> a personalizace, vysvětlete tyto pojmy.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1F45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320A3B">
              <w:rPr>
                <w:rFonts w:ascii="Arial" w:hAnsi="Arial" w:cs="Arial"/>
              </w:rPr>
              <w:t>14. 5. 2021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D13834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A90"/>
    <w:multiLevelType w:val="hybridMultilevel"/>
    <w:tmpl w:val="EB9A3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4566"/>
    <w:multiLevelType w:val="hybridMultilevel"/>
    <w:tmpl w:val="B36496BC"/>
    <w:lvl w:ilvl="0" w:tplc="50AC3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63CE1"/>
    <w:rsid w:val="001877A4"/>
    <w:rsid w:val="001E086A"/>
    <w:rsid w:val="001F458B"/>
    <w:rsid w:val="00200D3F"/>
    <w:rsid w:val="00212EB3"/>
    <w:rsid w:val="002621E5"/>
    <w:rsid w:val="002A3EAE"/>
    <w:rsid w:val="002F1F54"/>
    <w:rsid w:val="00311212"/>
    <w:rsid w:val="00320A3B"/>
    <w:rsid w:val="00337777"/>
    <w:rsid w:val="003649D8"/>
    <w:rsid w:val="003A4EF0"/>
    <w:rsid w:val="003F5EBE"/>
    <w:rsid w:val="00415A31"/>
    <w:rsid w:val="00442257"/>
    <w:rsid w:val="0046105F"/>
    <w:rsid w:val="004B4E6B"/>
    <w:rsid w:val="004F278A"/>
    <w:rsid w:val="004F45AE"/>
    <w:rsid w:val="005B1027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846F0"/>
    <w:rsid w:val="008C2D7A"/>
    <w:rsid w:val="008D0C19"/>
    <w:rsid w:val="008D1817"/>
    <w:rsid w:val="008D22B0"/>
    <w:rsid w:val="008D6D37"/>
    <w:rsid w:val="008F0C1E"/>
    <w:rsid w:val="008F2415"/>
    <w:rsid w:val="00982720"/>
    <w:rsid w:val="009A03DB"/>
    <w:rsid w:val="009A0A15"/>
    <w:rsid w:val="009C4D29"/>
    <w:rsid w:val="009D49EF"/>
    <w:rsid w:val="009D65E7"/>
    <w:rsid w:val="00A130CB"/>
    <w:rsid w:val="00A2271C"/>
    <w:rsid w:val="00A42709"/>
    <w:rsid w:val="00B729A9"/>
    <w:rsid w:val="00BC7A61"/>
    <w:rsid w:val="00BF0E2D"/>
    <w:rsid w:val="00C012E1"/>
    <w:rsid w:val="00C67E53"/>
    <w:rsid w:val="00CF10B3"/>
    <w:rsid w:val="00D13834"/>
    <w:rsid w:val="00D35437"/>
    <w:rsid w:val="00D37542"/>
    <w:rsid w:val="00DB28C3"/>
    <w:rsid w:val="00E12479"/>
    <w:rsid w:val="00E87B63"/>
    <w:rsid w:val="00EE34E7"/>
    <w:rsid w:val="00F32EC7"/>
    <w:rsid w:val="00F51449"/>
    <w:rsid w:val="00F53F79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1826"/>
  <w15:docId w15:val="{A06EE3D6-830D-43CD-A55D-B82A025F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B1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1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B.T.</cp:lastModifiedBy>
  <cp:revision>20</cp:revision>
  <cp:lastPrinted>2018-05-02T12:55:00Z</cp:lastPrinted>
  <dcterms:created xsi:type="dcterms:W3CDTF">2020-05-20T20:48:00Z</dcterms:created>
  <dcterms:modified xsi:type="dcterms:W3CDTF">2021-05-19T07:00:00Z</dcterms:modified>
</cp:coreProperties>
</file>