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6"/>
        <w:gridCol w:w="376"/>
        <w:gridCol w:w="377"/>
        <w:gridCol w:w="391"/>
        <w:gridCol w:w="391"/>
        <w:gridCol w:w="376"/>
        <w:gridCol w:w="365"/>
      </w:tblGrid>
      <w:tr w:rsidR="00840F11" w:rsidRPr="007708A0" w14:paraId="1F3FB24C" w14:textId="77777777" w:rsidTr="00957D02">
        <w:tc>
          <w:tcPr>
            <w:tcW w:w="5000" w:type="pct"/>
            <w:gridSpan w:val="8"/>
          </w:tcPr>
          <w:p w14:paraId="311F77B2" w14:textId="77777777"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14:paraId="2D6831F6" w14:textId="77777777" w:rsidTr="00063CE1">
        <w:tc>
          <w:tcPr>
            <w:tcW w:w="2030" w:type="pct"/>
          </w:tcPr>
          <w:p w14:paraId="69A7BDC9" w14:textId="77777777"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14:paraId="6328C05A" w14:textId="4B558A43" w:rsidR="00840F11" w:rsidRPr="00F1349E" w:rsidRDefault="00F1349E" w:rsidP="00F1349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F31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Renata Vacatová</w:t>
            </w:r>
          </w:p>
        </w:tc>
      </w:tr>
      <w:tr w:rsidR="00840F11" w:rsidRPr="007708A0" w14:paraId="40D65E7D" w14:textId="77777777" w:rsidTr="00063CE1">
        <w:tc>
          <w:tcPr>
            <w:tcW w:w="2030" w:type="pct"/>
          </w:tcPr>
          <w:p w14:paraId="1151681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14:paraId="7B13C76B" w14:textId="4D7D92F8" w:rsidR="00840F11" w:rsidRPr="00F1349E" w:rsidRDefault="00F1349E" w:rsidP="00F1349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349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Příběhy v rozvoji gramotnosti dětí v mateřské škole</w:t>
            </w:r>
          </w:p>
        </w:tc>
      </w:tr>
      <w:tr w:rsidR="00840F11" w:rsidRPr="007708A0" w14:paraId="62B11816" w14:textId="77777777" w:rsidTr="00063CE1">
        <w:tc>
          <w:tcPr>
            <w:tcW w:w="2030" w:type="pct"/>
          </w:tcPr>
          <w:p w14:paraId="7AF3BCB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14:paraId="739CD555" w14:textId="2A20EFAD" w:rsidR="00840F11" w:rsidRPr="00F1349E" w:rsidRDefault="00F1349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1349E">
              <w:rPr>
                <w:rFonts w:ascii="Arial" w:hAnsi="Arial" w:cs="Arial"/>
                <w:sz w:val="22"/>
                <w:szCs w:val="22"/>
              </w:rPr>
              <w:t>prof. Peter Gavora</w:t>
            </w:r>
          </w:p>
        </w:tc>
      </w:tr>
      <w:tr w:rsidR="00840F11" w:rsidRPr="007708A0" w14:paraId="50DF93AE" w14:textId="77777777" w:rsidTr="00063CE1">
        <w:tc>
          <w:tcPr>
            <w:tcW w:w="2030" w:type="pct"/>
          </w:tcPr>
          <w:p w14:paraId="3EF5E7B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14:paraId="7AC774FA" w14:textId="11428FF3" w:rsidR="00840F11" w:rsidRPr="00F1349E" w:rsidRDefault="00F1349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1349E">
              <w:rPr>
                <w:rFonts w:ascii="Arial" w:hAnsi="Arial" w:cs="Arial"/>
                <w:sz w:val="22"/>
                <w:szCs w:val="22"/>
              </w:rPr>
              <w:t>UMŠ</w:t>
            </w:r>
          </w:p>
        </w:tc>
      </w:tr>
      <w:tr w:rsidR="00840F11" w:rsidRPr="007708A0" w14:paraId="54A9A8BC" w14:textId="77777777" w:rsidTr="00063CE1">
        <w:tc>
          <w:tcPr>
            <w:tcW w:w="2030" w:type="pct"/>
          </w:tcPr>
          <w:p w14:paraId="2C31539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14:paraId="7B61092B" w14:textId="00A57E39" w:rsidR="00840F11" w:rsidRPr="007708A0" w:rsidRDefault="00F1349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komb.</w:t>
            </w:r>
          </w:p>
        </w:tc>
      </w:tr>
      <w:tr w:rsidR="00840F11" w:rsidRPr="007708A0" w14:paraId="2A77297E" w14:textId="77777777" w:rsidTr="00063CE1">
        <w:tc>
          <w:tcPr>
            <w:tcW w:w="2030" w:type="pct"/>
            <w:vAlign w:val="center"/>
          </w:tcPr>
          <w:p w14:paraId="0BBB26B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14:paraId="25C8FBF8" w14:textId="77777777"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14:paraId="12AEDF4E" w14:textId="77777777" w:rsidTr="00957D02">
        <w:tc>
          <w:tcPr>
            <w:tcW w:w="5000" w:type="pct"/>
            <w:gridSpan w:val="8"/>
            <w:shd w:val="clear" w:color="auto" w:fill="A6A6A6"/>
          </w:tcPr>
          <w:p w14:paraId="387F9CC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14:paraId="3A3FC90C" w14:textId="77777777" w:rsidTr="00063CE1">
        <w:tc>
          <w:tcPr>
            <w:tcW w:w="3742" w:type="pct"/>
            <w:gridSpan w:val="2"/>
          </w:tcPr>
          <w:p w14:paraId="59B978B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3B590C5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23AB20E" w14:textId="67E7F4BF" w:rsidR="00840F11" w:rsidRPr="007708A0" w:rsidRDefault="00F1349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00CD9E2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B37FFB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E595A3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4E6831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52402FD5" w14:textId="77777777" w:rsidTr="00063CE1">
        <w:tc>
          <w:tcPr>
            <w:tcW w:w="3742" w:type="pct"/>
            <w:gridSpan w:val="2"/>
          </w:tcPr>
          <w:p w14:paraId="3C1093F9" w14:textId="77777777"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63097D4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E1864C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8E04CBE" w14:textId="48A52B63" w:rsidR="00840F11" w:rsidRPr="007708A0" w:rsidRDefault="00F1349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1FECCC1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A5EA1F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B78541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5988D15" w14:textId="77777777" w:rsidTr="00063CE1">
        <w:tc>
          <w:tcPr>
            <w:tcW w:w="3742" w:type="pct"/>
            <w:gridSpan w:val="2"/>
          </w:tcPr>
          <w:p w14:paraId="0377E0E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28FC1F0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B3EA42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D2C8C37" w14:textId="037E5EC5" w:rsidR="00840F11" w:rsidRPr="007708A0" w:rsidRDefault="00F1349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110BF33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27E920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CB3B7A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404CF2B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3869203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14:paraId="4FFF5D3C" w14:textId="77777777" w:rsidTr="00063CE1">
        <w:tc>
          <w:tcPr>
            <w:tcW w:w="3742" w:type="pct"/>
            <w:gridSpan w:val="2"/>
          </w:tcPr>
          <w:p w14:paraId="378C768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22AB944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B631D1D" w14:textId="22064AF7" w:rsidR="00840F11" w:rsidRPr="007708A0" w:rsidRDefault="00F1349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1460AE6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C0FD9E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727FC2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401B16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9FBAF27" w14:textId="77777777" w:rsidTr="00063CE1">
        <w:tc>
          <w:tcPr>
            <w:tcW w:w="3742" w:type="pct"/>
            <w:gridSpan w:val="2"/>
          </w:tcPr>
          <w:p w14:paraId="12A8B61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6D5D79E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61A5096" w14:textId="66769D53" w:rsidR="00840F11" w:rsidRPr="007708A0" w:rsidRDefault="00F1349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2A9250D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A34842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BBF890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DF9248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E5BA022" w14:textId="77777777" w:rsidTr="00063CE1">
        <w:tc>
          <w:tcPr>
            <w:tcW w:w="3742" w:type="pct"/>
            <w:gridSpan w:val="2"/>
          </w:tcPr>
          <w:p w14:paraId="077B500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20B9BC6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07D0360" w14:textId="6F7E70CF" w:rsidR="00840F11" w:rsidRPr="007708A0" w:rsidRDefault="00F1349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26F7327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4571E9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D3CBB1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DE2BC3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4B60F0D1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4C1B38D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14:paraId="5765F113" w14:textId="77777777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610351C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14:paraId="24CCB2A1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7CDE4A4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6D57B7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6EE31B5" w14:textId="2479FB44" w:rsidR="00840F11" w:rsidRPr="007708A0" w:rsidRDefault="00F1349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AF5F6D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90BB3A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0F8F3A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9A9090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11EFE24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5BED96D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4C0937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AE6228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9C6ACBE" w14:textId="55C7750D" w:rsidR="00840F11" w:rsidRPr="007708A0" w:rsidRDefault="00F1349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5DDD4D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A3BBB9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09938A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42A2EA35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6D0869A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6C9B79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396145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F98509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159512E" w14:textId="35D9E557" w:rsidR="00840F11" w:rsidRPr="007708A0" w:rsidRDefault="00F1349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A8C29C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E2A94F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426F5372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7EFFB88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35846D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CA1F6A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C812583" w14:textId="03400AC8" w:rsidR="00840F11" w:rsidRPr="007708A0" w:rsidRDefault="00F1349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188E43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BA6D7D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AB3E54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B92DF22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43E10BE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14:paraId="424B90E2" w14:textId="77777777" w:rsidTr="00063CE1">
        <w:tc>
          <w:tcPr>
            <w:tcW w:w="3742" w:type="pct"/>
            <w:gridSpan w:val="2"/>
          </w:tcPr>
          <w:p w14:paraId="3C86EDF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1F6536E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8F787D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B233A18" w14:textId="4AEA5BC5" w:rsidR="00840F11" w:rsidRPr="007708A0" w:rsidRDefault="00F1349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31786F4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451D85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2E5BB3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153C834" w14:textId="77777777" w:rsidTr="00063CE1">
        <w:tc>
          <w:tcPr>
            <w:tcW w:w="3742" w:type="pct"/>
            <w:gridSpan w:val="2"/>
          </w:tcPr>
          <w:p w14:paraId="6802038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304DF8D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A50C6D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7E92BC7" w14:textId="1BCF687E" w:rsidR="00840F11" w:rsidRPr="007708A0" w:rsidRDefault="00F1349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57414CE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F3125E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B8891F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B93E2B9" w14:textId="77777777" w:rsidTr="00957D02">
        <w:tc>
          <w:tcPr>
            <w:tcW w:w="5000" w:type="pct"/>
            <w:gridSpan w:val="8"/>
          </w:tcPr>
          <w:p w14:paraId="02F42B2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14:paraId="6C275279" w14:textId="71ECE49C" w:rsidR="00724C5F" w:rsidRPr="00F1349E" w:rsidRDefault="00F1349E" w:rsidP="00F1349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F31CA">
              <w:rPr>
                <w:rFonts w:asciiTheme="minorHAnsi" w:hAnsiTheme="minorHAnsi" w:cstheme="minorHAnsi"/>
                <w:sz w:val="22"/>
                <w:szCs w:val="22"/>
              </w:rPr>
              <w:t xml:space="preserve">Bakalářská práce je </w:t>
            </w:r>
            <w:r w:rsidRPr="006F31CA">
              <w:rPr>
                <w:rFonts w:cstheme="minorHAnsi"/>
              </w:rPr>
              <w:t>výzkumného</w:t>
            </w:r>
            <w:r w:rsidRPr="006F31CA">
              <w:rPr>
                <w:rFonts w:asciiTheme="minorHAnsi" w:hAnsiTheme="minorHAnsi" w:cstheme="minorHAnsi"/>
                <w:sz w:val="22"/>
                <w:szCs w:val="22"/>
              </w:rPr>
              <w:t xml:space="preserve"> charakteru a zabývá se využitím čtených příběhů v prostředí mateřské školy. Velice zdařile je udělaná teoretická část, kde studentka hodně čerpala z významných autorů. Výzkumnými metodami byly pozorování a polostrukturovaný rozhovor s dětmi při čtení příběhu. Výzkum se </w:t>
            </w:r>
            <w:r w:rsidRPr="006F31CA">
              <w:rPr>
                <w:rFonts w:cstheme="minorHAnsi"/>
              </w:rPr>
              <w:t>soustředil</w:t>
            </w:r>
            <w:r w:rsidRPr="006F31CA">
              <w:rPr>
                <w:rFonts w:asciiTheme="minorHAnsi" w:hAnsiTheme="minorHAnsi" w:cstheme="minorHAnsi"/>
                <w:sz w:val="22"/>
                <w:szCs w:val="22"/>
              </w:rPr>
              <w:t xml:space="preserve"> na percepce postáv v příbězích. Výzkumné otázky jsou relativně jednoduché a vedly k jednoduchým významovým „kategoriím“. Forma výzkumu byla specifická: učitelka a </w:t>
            </w:r>
            <w:r>
              <w:rPr>
                <w:rFonts w:cstheme="minorHAnsi"/>
              </w:rPr>
              <w:t xml:space="preserve">výzkumnice </w:t>
            </w:r>
            <w:r w:rsidRPr="006F31CA">
              <w:rPr>
                <w:rFonts w:asciiTheme="minorHAnsi" w:hAnsiTheme="minorHAnsi" w:cstheme="minorHAnsi"/>
                <w:sz w:val="22"/>
                <w:szCs w:val="22"/>
              </w:rPr>
              <w:t xml:space="preserve">byly totožné osoby. Jazyk výzkumné části je velice kostrbatý a terminologicky nepřesný (např. metoda sběru dat otevřeného kódování; analýza sběru dat; děti při pozorování reakcí na čtení příběhu neužívaly verbálních projevů a pod.). </w:t>
            </w:r>
            <w:r w:rsidR="00C86B22">
              <w:rPr>
                <w:rFonts w:asciiTheme="minorHAnsi" w:hAnsiTheme="minorHAnsi" w:cstheme="minorHAnsi"/>
                <w:sz w:val="22"/>
                <w:szCs w:val="22"/>
              </w:rPr>
              <w:t xml:space="preserve">Několik </w:t>
            </w:r>
            <w:r w:rsidRPr="006F31CA">
              <w:rPr>
                <w:rFonts w:asciiTheme="minorHAnsi" w:hAnsiTheme="minorHAnsi" w:cstheme="minorHAnsi"/>
                <w:sz w:val="22"/>
                <w:szCs w:val="22"/>
              </w:rPr>
              <w:t>prací byl</w:t>
            </w:r>
            <w:r w:rsidR="00C86B22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6F31CA">
              <w:rPr>
                <w:rFonts w:asciiTheme="minorHAnsi" w:hAnsiTheme="minorHAnsi" w:cstheme="minorHAnsi"/>
                <w:sz w:val="22"/>
                <w:szCs w:val="22"/>
              </w:rPr>
              <w:t xml:space="preserve"> nekorektně citován</w:t>
            </w:r>
            <w:r w:rsidR="00C86B22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6F31CA">
              <w:rPr>
                <w:rFonts w:asciiTheme="minorHAnsi" w:hAnsiTheme="minorHAnsi" w:cstheme="minorHAnsi"/>
                <w:sz w:val="22"/>
                <w:szCs w:val="22"/>
              </w:rPr>
              <w:t>, např. Šeďová &amp; Švaříček, 2007;  Kolláriková &amp; Pupala, 2010.</w:t>
            </w:r>
          </w:p>
        </w:tc>
      </w:tr>
      <w:tr w:rsidR="00840F11" w:rsidRPr="007708A0" w14:paraId="413D6349" w14:textId="77777777" w:rsidTr="00957D02">
        <w:tc>
          <w:tcPr>
            <w:tcW w:w="5000" w:type="pct"/>
            <w:gridSpan w:val="8"/>
          </w:tcPr>
          <w:p w14:paraId="336D99D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14:paraId="1FD5530A" w14:textId="77777777" w:rsidR="00F1349E" w:rsidRPr="002E674D" w:rsidRDefault="00F1349E" w:rsidP="00F1349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F31CA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r w:rsidRPr="002E674D">
              <w:rPr>
                <w:rFonts w:asciiTheme="minorHAnsi" w:hAnsiTheme="minorHAnsi" w:cstheme="minorHAnsi"/>
                <w:sz w:val="22"/>
                <w:szCs w:val="22"/>
              </w:rPr>
              <w:t>Odhadněte, jak by děti hodnotily postavy v realistických příbězích.</w:t>
            </w:r>
          </w:p>
          <w:p w14:paraId="55DF5816" w14:textId="77777777" w:rsidR="00F1349E" w:rsidRPr="002E674D" w:rsidRDefault="00F1349E" w:rsidP="00F1349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E674D">
              <w:rPr>
                <w:rFonts w:asciiTheme="minorHAnsi" w:hAnsiTheme="minorHAnsi" w:cstheme="minorHAnsi"/>
                <w:sz w:val="22"/>
                <w:szCs w:val="22"/>
              </w:rPr>
              <w:t xml:space="preserve">2 Jak byste zkoumala porozumění </w:t>
            </w:r>
            <w:r w:rsidRPr="002E674D">
              <w:rPr>
                <w:rFonts w:asciiTheme="minorHAnsi" w:hAnsiTheme="minorHAnsi" w:cstheme="minorHAnsi"/>
              </w:rPr>
              <w:t>příběhu</w:t>
            </w:r>
            <w:r w:rsidRPr="002E674D">
              <w:rPr>
                <w:rFonts w:asciiTheme="minorHAnsi" w:hAnsiTheme="minorHAnsi" w:cstheme="minorHAnsi"/>
                <w:sz w:val="22"/>
                <w:szCs w:val="22"/>
              </w:rPr>
              <w:t xml:space="preserve"> dětmi?</w:t>
            </w:r>
          </w:p>
          <w:p w14:paraId="0EB49824" w14:textId="035890C2" w:rsidR="00724C5F" w:rsidRPr="007708A0" w:rsidRDefault="00724C5F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780EEA17" w14:textId="77777777" w:rsidTr="00063CE1">
        <w:tc>
          <w:tcPr>
            <w:tcW w:w="3742" w:type="pct"/>
            <w:gridSpan w:val="2"/>
          </w:tcPr>
          <w:p w14:paraId="6B16C8ED" w14:textId="179DE312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</w:p>
        </w:tc>
        <w:tc>
          <w:tcPr>
            <w:tcW w:w="208" w:type="pct"/>
          </w:tcPr>
          <w:p w14:paraId="64270B0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48DF112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30A166C0" w14:textId="577D2C56" w:rsidR="00840F11" w:rsidRPr="007708A0" w:rsidRDefault="00F1349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14:paraId="3AEF90F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13993CE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78C3513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151A4B7" w14:textId="77777777" w:rsidTr="00063CE1">
        <w:tc>
          <w:tcPr>
            <w:tcW w:w="3742" w:type="pct"/>
            <w:gridSpan w:val="2"/>
            <w:vAlign w:val="center"/>
          </w:tcPr>
          <w:p w14:paraId="6F37692B" w14:textId="3D03CC75"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F1349E">
              <w:rPr>
                <w:rFonts w:ascii="Arial" w:hAnsi="Arial" w:cs="Arial"/>
              </w:rPr>
              <w:t>8.5.2021</w:t>
            </w:r>
          </w:p>
        </w:tc>
        <w:tc>
          <w:tcPr>
            <w:tcW w:w="1258" w:type="pct"/>
            <w:gridSpan w:val="6"/>
            <w:vAlign w:val="center"/>
          </w:tcPr>
          <w:p w14:paraId="3BCA775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1428E556" w14:textId="77777777" w:rsidR="00840F11" w:rsidRDefault="00840F11" w:rsidP="00840F11"/>
    <w:p w14:paraId="7FF2DA72" w14:textId="77777777" w:rsidR="00BD32D9" w:rsidRDefault="00BB0F6C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B6987" w14:textId="77777777" w:rsidR="00BB0F6C" w:rsidRDefault="00BB0F6C" w:rsidP="00840F11">
      <w:pPr>
        <w:spacing w:after="0" w:line="240" w:lineRule="auto"/>
      </w:pPr>
      <w:r>
        <w:separator/>
      </w:r>
    </w:p>
  </w:endnote>
  <w:endnote w:type="continuationSeparator" w:id="0">
    <w:p w14:paraId="30BC5343" w14:textId="77777777" w:rsidR="00BB0F6C" w:rsidRDefault="00BB0F6C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7CAFB" w14:textId="77777777" w:rsidR="00BB0F6C" w:rsidRDefault="00BB0F6C" w:rsidP="00840F11">
      <w:pPr>
        <w:spacing w:after="0" w:line="240" w:lineRule="auto"/>
      </w:pPr>
      <w:r>
        <w:separator/>
      </w:r>
    </w:p>
  </w:footnote>
  <w:footnote w:type="continuationSeparator" w:id="0">
    <w:p w14:paraId="39080C56" w14:textId="77777777" w:rsidR="00BB0F6C" w:rsidRDefault="00BB0F6C" w:rsidP="00840F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1B48A0"/>
    <w:rsid w:val="0022585C"/>
    <w:rsid w:val="002E674D"/>
    <w:rsid w:val="002F1F54"/>
    <w:rsid w:val="00311212"/>
    <w:rsid w:val="003649D8"/>
    <w:rsid w:val="00415A31"/>
    <w:rsid w:val="00442257"/>
    <w:rsid w:val="0046105F"/>
    <w:rsid w:val="004B4E6B"/>
    <w:rsid w:val="004F278A"/>
    <w:rsid w:val="00577EF6"/>
    <w:rsid w:val="0063019D"/>
    <w:rsid w:val="00637459"/>
    <w:rsid w:val="00653938"/>
    <w:rsid w:val="00686528"/>
    <w:rsid w:val="00694674"/>
    <w:rsid w:val="00724C5F"/>
    <w:rsid w:val="00774418"/>
    <w:rsid w:val="007C409A"/>
    <w:rsid w:val="00840F11"/>
    <w:rsid w:val="00872D91"/>
    <w:rsid w:val="008D1817"/>
    <w:rsid w:val="008D6D37"/>
    <w:rsid w:val="008F2415"/>
    <w:rsid w:val="009A03DB"/>
    <w:rsid w:val="009A0A15"/>
    <w:rsid w:val="009C4D29"/>
    <w:rsid w:val="009D49EF"/>
    <w:rsid w:val="009D65E7"/>
    <w:rsid w:val="00A2271C"/>
    <w:rsid w:val="00A42709"/>
    <w:rsid w:val="00BB0F6C"/>
    <w:rsid w:val="00BC7A61"/>
    <w:rsid w:val="00BF0E2D"/>
    <w:rsid w:val="00C012E1"/>
    <w:rsid w:val="00C67E53"/>
    <w:rsid w:val="00C86B22"/>
    <w:rsid w:val="00CA5E7C"/>
    <w:rsid w:val="00CF10B3"/>
    <w:rsid w:val="00D35437"/>
    <w:rsid w:val="00DB28C3"/>
    <w:rsid w:val="00EE34E7"/>
    <w:rsid w:val="00EE50C1"/>
    <w:rsid w:val="00F1349E"/>
    <w:rsid w:val="00F5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0BA5"/>
  <w15:docId w15:val="{ED1D04CB-C57E-47FA-B590-B9C4DD4B2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Eva Kolářová</cp:lastModifiedBy>
  <cp:revision>2</cp:revision>
  <cp:lastPrinted>2018-05-02T12:55:00Z</cp:lastPrinted>
  <dcterms:created xsi:type="dcterms:W3CDTF">2021-05-10T14:30:00Z</dcterms:created>
  <dcterms:modified xsi:type="dcterms:W3CDTF">2021-05-10T14:30:00Z</dcterms:modified>
</cp:coreProperties>
</file>