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395C8E" w:rsidP="00261F9D">
            <w:r>
              <w:t>Barbora Skálová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A2243B" w:rsidP="00261F9D">
            <w:r>
              <w:t>Aplikace konceptu STEAM v podmínkách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A2243B" w:rsidP="00261F9D">
            <w:r>
              <w:t>PhDr. Petra Trávníčková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A2243B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A2243B" w:rsidP="00261F9D">
            <w:r>
              <w:t xml:space="preserve">Kombinovaná 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2243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2243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2243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A2243B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E563F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2243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A2243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563F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E563F8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2243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A2243B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A2243B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E563F8" w:rsidRDefault="00E563F8" w:rsidP="00E563F8">
            <w:pPr>
              <w:jc w:val="both"/>
              <w:rPr>
                <w:b/>
              </w:rPr>
            </w:pPr>
            <w:r w:rsidRPr="00E563F8">
              <w:rPr>
                <w:bCs/>
                <w:sz w:val="22"/>
                <w:szCs w:val="22"/>
              </w:rPr>
              <w:t>Představená bakalářská práce</w:t>
            </w:r>
            <w:r>
              <w:rPr>
                <w:bCs/>
                <w:sz w:val="22"/>
                <w:szCs w:val="22"/>
              </w:rPr>
              <w:t xml:space="preserve"> se zabývá aplikací STEAM v prostředí mateřské školy. Toto téma je originální a v našich podmínkách stále nepříliš známé. Své hodnocení zdůvodňuji v následujících oblastech. </w:t>
            </w:r>
          </w:p>
          <w:p w:rsidR="00665679" w:rsidRPr="00D5460A" w:rsidRDefault="00665679" w:rsidP="00D5460A">
            <w:pPr>
              <w:jc w:val="both"/>
              <w:rPr>
                <w:b/>
                <w:sz w:val="22"/>
                <w:szCs w:val="22"/>
              </w:rPr>
            </w:pPr>
            <w:r w:rsidRPr="00D5460A">
              <w:rPr>
                <w:b/>
                <w:sz w:val="22"/>
                <w:szCs w:val="22"/>
              </w:rPr>
              <w:t>Formální stránka práce:</w:t>
            </w:r>
            <w:r w:rsidR="00E563F8" w:rsidRPr="00D5460A">
              <w:rPr>
                <w:b/>
                <w:sz w:val="22"/>
                <w:szCs w:val="22"/>
              </w:rPr>
              <w:t xml:space="preserve"> </w:t>
            </w:r>
            <w:r w:rsidR="00135CCC" w:rsidRPr="00D5460A">
              <w:rPr>
                <w:bCs/>
                <w:sz w:val="22"/>
                <w:szCs w:val="22"/>
              </w:rPr>
              <w:t xml:space="preserve">Formálně je práce zpracovaná na dobré úrovni. V textu jsou drobné chyby, překlepy. Stylistická úroveň textu je také dobrá. </w:t>
            </w:r>
            <w:r w:rsidR="00D5460A">
              <w:rPr>
                <w:bCs/>
                <w:sz w:val="22"/>
                <w:szCs w:val="22"/>
              </w:rPr>
              <w:t xml:space="preserve">Abstrakt je zpracován adekvátně, postrádám ovšem představení cíle bakalářské práce a cílů aplikační části práce. Estetickou stránku práce hodnotím kladně, jen v podkapitole 2.1 studentka nezarovnala text do bloku. </w:t>
            </w:r>
            <w:r w:rsidR="00135CCC" w:rsidRPr="00D5460A">
              <w:rPr>
                <w:bCs/>
                <w:sz w:val="22"/>
                <w:szCs w:val="22"/>
              </w:rPr>
              <w:t>Problémy se vyskytuji v citacích (například autorka uvádí „</w:t>
            </w:r>
            <w:r w:rsidR="00135CCC" w:rsidRPr="00FC2D28">
              <w:rPr>
                <w:bCs/>
                <w:i/>
                <w:iCs/>
                <w:sz w:val="22"/>
                <w:szCs w:val="22"/>
              </w:rPr>
              <w:t>a kol.</w:t>
            </w:r>
            <w:r w:rsidR="00135CCC" w:rsidRPr="00D5460A">
              <w:rPr>
                <w:bCs/>
                <w:sz w:val="22"/>
                <w:szCs w:val="22"/>
              </w:rPr>
              <w:t>“ nebo „</w:t>
            </w:r>
            <w:proofErr w:type="spellStart"/>
            <w:r w:rsidR="00135CCC" w:rsidRPr="00FC2D28">
              <w:rPr>
                <w:bCs/>
                <w:i/>
                <w:iCs/>
                <w:sz w:val="22"/>
                <w:szCs w:val="22"/>
              </w:rPr>
              <w:t>Bybee</w:t>
            </w:r>
            <w:proofErr w:type="spellEnd"/>
            <w:r w:rsidR="00135CCC" w:rsidRPr="00FC2D28">
              <w:rPr>
                <w:bCs/>
                <w:i/>
                <w:iCs/>
                <w:sz w:val="22"/>
                <w:szCs w:val="22"/>
              </w:rPr>
              <w:t xml:space="preserve"> (1997, In </w:t>
            </w:r>
            <w:proofErr w:type="spellStart"/>
            <w:r w:rsidR="00135CCC" w:rsidRPr="00FC2D28">
              <w:rPr>
                <w:bCs/>
                <w:i/>
                <w:iCs/>
                <w:sz w:val="22"/>
                <w:szCs w:val="22"/>
              </w:rPr>
              <w:t>Szimethová</w:t>
            </w:r>
            <w:proofErr w:type="spellEnd"/>
            <w:r w:rsidR="00135CCC" w:rsidRPr="00FC2D28">
              <w:rPr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135CCC" w:rsidRPr="00FC2D28">
              <w:rPr>
                <w:bCs/>
                <w:i/>
                <w:iCs/>
                <w:sz w:val="22"/>
                <w:szCs w:val="22"/>
              </w:rPr>
              <w:t>Wiegerová</w:t>
            </w:r>
            <w:proofErr w:type="spellEnd"/>
            <w:r w:rsidR="00135CCC" w:rsidRPr="00FC2D28">
              <w:rPr>
                <w:bCs/>
                <w:i/>
                <w:iCs/>
                <w:sz w:val="22"/>
                <w:szCs w:val="22"/>
              </w:rPr>
              <w:t xml:space="preserve"> &amp; Horká, 2012, s. 25)</w:t>
            </w:r>
            <w:r w:rsidR="00135CCC" w:rsidRPr="00D5460A">
              <w:rPr>
                <w:bCs/>
                <w:sz w:val="22"/>
                <w:szCs w:val="22"/>
              </w:rPr>
              <w:t>“ atd.)</w:t>
            </w:r>
            <w:r w:rsidR="00135CCC" w:rsidRPr="00D5460A">
              <w:rPr>
                <w:sz w:val="22"/>
                <w:szCs w:val="22"/>
              </w:rPr>
              <w:t>.</w:t>
            </w:r>
            <w:r w:rsidR="00D5460A" w:rsidRPr="00D5460A">
              <w:rPr>
                <w:sz w:val="22"/>
                <w:szCs w:val="22"/>
              </w:rPr>
              <w:t xml:space="preserve"> Z uvedených zdrojů v přehledu literatury na konci práce nejsou v textu použity 4. Oceňuji využití množství anglických zdrojů, které byly pro zpracování práce nezbytné. Celkem autorka využila 10 anglických publikací, což v práci tohoto typu </w:t>
            </w:r>
            <w:r w:rsidR="00D5460A">
              <w:rPr>
                <w:sz w:val="22"/>
                <w:szCs w:val="22"/>
              </w:rPr>
              <w:t>není</w:t>
            </w:r>
            <w:r w:rsidR="00D5460A" w:rsidRPr="00D5460A">
              <w:rPr>
                <w:sz w:val="22"/>
                <w:szCs w:val="22"/>
              </w:rPr>
              <w:t xml:space="preserve"> obvyklé. </w:t>
            </w:r>
          </w:p>
          <w:p w:rsidR="00665679" w:rsidRDefault="00665679" w:rsidP="00FC2D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Teoretická část práce:</w:t>
            </w:r>
            <w:r w:rsidR="00D5460A">
              <w:rPr>
                <w:b/>
                <w:sz w:val="22"/>
                <w:szCs w:val="22"/>
              </w:rPr>
              <w:t xml:space="preserve"> </w:t>
            </w:r>
            <w:r w:rsidR="00D5460A" w:rsidRPr="00D5460A">
              <w:rPr>
                <w:bCs/>
                <w:sz w:val="22"/>
                <w:szCs w:val="22"/>
              </w:rPr>
              <w:t>Teoretická část práce je zpracována na uspokojivé úrovni.</w:t>
            </w:r>
            <w:r w:rsidR="00D5460A">
              <w:rPr>
                <w:b/>
                <w:sz w:val="22"/>
                <w:szCs w:val="22"/>
              </w:rPr>
              <w:t xml:space="preserve"> </w:t>
            </w:r>
            <w:r w:rsidR="00920817" w:rsidRPr="00920817">
              <w:rPr>
                <w:bCs/>
                <w:sz w:val="22"/>
                <w:szCs w:val="22"/>
              </w:rPr>
              <w:t xml:space="preserve">Nicméně </w:t>
            </w:r>
            <w:r w:rsidR="00920817">
              <w:rPr>
                <w:bCs/>
                <w:sz w:val="22"/>
                <w:szCs w:val="22"/>
              </w:rPr>
              <w:t xml:space="preserve">bylo by vhodné na konci kapitol uvádět také shrnutí, nebo najít cestu jak propojovat kapitoly. V některých částech jsou odskoky od jednoho tématu k druhému. V první kapitole studentka hovoří o generaci Alfa, což je aktuální téma, nicméně chybí propojení s přírodovědným vzděláváním. Podkapitola 1.4 je sice zajímavá, ale vzhledem k aplikační části práce se s představenými aktivizačními nepracuje. Tudíž je v teorii zbytečná. Tabulka 3 je matoucí (vzhledem k tomu, že se v ní hovoří o tradičním vyučování) a také je v práci navíc. Závěrem chybí shrnutí teoretické části a přechod do části aplikační. V teoretické části oceňuji práci se zahraničními zdroji a uvedení podkapitoly 1.3.1, která </w:t>
            </w:r>
            <w:r w:rsidR="00FC2D28">
              <w:rPr>
                <w:bCs/>
                <w:sz w:val="22"/>
                <w:szCs w:val="22"/>
              </w:rPr>
              <w:t>tvoří jakýsi most</w:t>
            </w:r>
            <w:bookmarkStart w:id="0" w:name="_GoBack"/>
            <w:bookmarkEnd w:id="0"/>
            <w:r w:rsidR="00920817">
              <w:rPr>
                <w:bCs/>
                <w:sz w:val="22"/>
                <w:szCs w:val="22"/>
              </w:rPr>
              <w:t xml:space="preserve"> s aplikační částí práce (pojem </w:t>
            </w:r>
            <w:r w:rsidR="00920817">
              <w:rPr>
                <w:bCs/>
                <w:sz w:val="22"/>
                <w:szCs w:val="22"/>
              </w:rPr>
              <w:lastRenderedPageBreak/>
              <w:t>záhada, který autorka představuje v této podkapitole, by si pak zasloužil další samostatnou podkapitolku).</w:t>
            </w:r>
            <w:r w:rsidR="00495941">
              <w:rPr>
                <w:bCs/>
                <w:sz w:val="22"/>
                <w:szCs w:val="22"/>
              </w:rPr>
              <w:t xml:space="preserve"> Studentka se pokusila o analýzu a syntézu problému, ale naplnila ji jen částečně. </w:t>
            </w:r>
          </w:p>
          <w:p w:rsidR="000F2374" w:rsidRDefault="00665679" w:rsidP="000F23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Praktická část práce:</w:t>
            </w:r>
            <w:r w:rsidR="00920817">
              <w:rPr>
                <w:bCs/>
                <w:sz w:val="22"/>
                <w:szCs w:val="22"/>
              </w:rPr>
              <w:t xml:space="preserve"> </w:t>
            </w:r>
            <w:r w:rsidR="001B6192">
              <w:rPr>
                <w:bCs/>
                <w:sz w:val="22"/>
                <w:szCs w:val="22"/>
              </w:rPr>
              <w:t xml:space="preserve">Aplikační část bakalářské práce je z mého úhlu pohledu originální a vyžadovala po studentce velkou míru tvůrčí práce. Nejzajímavější částí jsou uvedené otázky učitelky a výroky dětí při realizaci aktivit. Studentka kladla důraz na otevřené otázky a na podporu kritického myšlení dětí, což se jí povedlo. Didaktická rovina práce má své problémy, ale zpracování aplikačního výstupu je na dobré úrovni. Co v této části práce postrádám, jsou bližší informace o prostředí, kde byla aplikace realizována, kritéria výběru dané mateřské školy a také fáze realizace aplikace. Evaluace mohla být lépe promyšlená a zpracovaná. Například v podkapitole 5.1 je vložen přepis hodnocení pozorující učitelky. Ten ale není nijak uveden, takže se čtenář musí dovtípit, kdo je autorem tohoto textu. Tabulka v evaluaci je vhodná, ale chybí k ní </w:t>
            </w:r>
            <w:r w:rsidR="000F2374">
              <w:rPr>
                <w:bCs/>
                <w:sz w:val="22"/>
                <w:szCs w:val="22"/>
              </w:rPr>
              <w:t xml:space="preserve">komentář. Doporučení pro praxi mateřských škol je uspokojivé. </w:t>
            </w:r>
          </w:p>
          <w:p w:rsidR="000F2374" w:rsidRDefault="000F2374" w:rsidP="000F2374">
            <w:pPr>
              <w:jc w:val="both"/>
              <w:rPr>
                <w:bCs/>
                <w:sz w:val="22"/>
                <w:szCs w:val="22"/>
              </w:rPr>
            </w:pPr>
          </w:p>
          <w:p w:rsidR="00665679" w:rsidRDefault="000F2374" w:rsidP="000F23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Práce se studentkou si velmi vážím a věřím, že nabyté zkušenosti zúročí v praxi v mateřské škole. </w:t>
            </w:r>
          </w:p>
          <w:p w:rsidR="000F2374" w:rsidRDefault="000F2374" w:rsidP="000F2374">
            <w:pPr>
              <w:jc w:val="both"/>
              <w:rPr>
                <w:bCs/>
                <w:sz w:val="22"/>
                <w:szCs w:val="22"/>
              </w:rPr>
            </w:pPr>
          </w:p>
          <w:p w:rsidR="000F2374" w:rsidRDefault="000F2374" w:rsidP="000F23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Studentka zpracovala práci na originální téma, které je v našem prostředí nové. Této výzvy se zhostila dobře. Nicméně v teoretické i praktické části jsou problematické úseky, které ovlivňují mé závěrečné hodnocení. V porovnání s jinými pracemi a po dlouhém váhání nakonec volím známku D. </w:t>
            </w:r>
          </w:p>
          <w:p w:rsidR="000F2374" w:rsidRPr="000F2374" w:rsidRDefault="000F2374" w:rsidP="000F23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Práci doporučuji k obhajobě. </w:t>
            </w:r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F2374" w:rsidRPr="000F2374" w:rsidRDefault="000F2374" w:rsidP="008700A7">
            <w:pPr>
              <w:rPr>
                <w:bCs/>
                <w:sz w:val="22"/>
                <w:szCs w:val="22"/>
              </w:rPr>
            </w:pPr>
            <w:r w:rsidRPr="000F2374">
              <w:rPr>
                <w:bCs/>
                <w:sz w:val="22"/>
                <w:szCs w:val="22"/>
              </w:rPr>
              <w:t>1.</w:t>
            </w:r>
            <w:r w:rsidR="0041091C">
              <w:rPr>
                <w:bCs/>
                <w:sz w:val="22"/>
                <w:szCs w:val="22"/>
              </w:rPr>
              <w:t xml:space="preserve"> </w:t>
            </w:r>
            <w:r w:rsidR="008700A7">
              <w:rPr>
                <w:bCs/>
                <w:sz w:val="22"/>
                <w:szCs w:val="22"/>
              </w:rPr>
              <w:t>Jaké požadavky klade aplikace STEAM na učitele v mateřské škole?</w:t>
            </w:r>
            <w:r w:rsidR="0041091C">
              <w:rPr>
                <w:bCs/>
                <w:sz w:val="22"/>
                <w:szCs w:val="22"/>
              </w:rPr>
              <w:t xml:space="preserve"> </w:t>
            </w:r>
          </w:p>
          <w:p w:rsidR="000F2374" w:rsidRPr="000F2374" w:rsidRDefault="000F2374" w:rsidP="0041091C">
            <w:pPr>
              <w:rPr>
                <w:bCs/>
              </w:rPr>
            </w:pPr>
            <w:r w:rsidRPr="000F2374">
              <w:rPr>
                <w:bCs/>
                <w:sz w:val="22"/>
                <w:szCs w:val="22"/>
              </w:rPr>
              <w:t>2.</w:t>
            </w:r>
            <w:r w:rsidR="0041091C">
              <w:rPr>
                <w:bCs/>
                <w:sz w:val="22"/>
                <w:szCs w:val="22"/>
              </w:rPr>
              <w:t xml:space="preserve"> V čem vidíte přínos aplikace STEAM pro děti předškolního věku?</w:t>
            </w:r>
          </w:p>
          <w:p w:rsidR="00002BCA" w:rsidRPr="00A76771" w:rsidRDefault="00002BCA" w:rsidP="0080009D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A2243B" w:rsidRDefault="00002BCA" w:rsidP="00261F9D">
            <w:pPr>
              <w:jc w:val="center"/>
              <w:rPr>
                <w:b/>
                <w:bCs/>
              </w:rPr>
            </w:pPr>
          </w:p>
        </w:tc>
        <w:tc>
          <w:tcPr>
            <w:tcW w:w="197" w:type="pct"/>
          </w:tcPr>
          <w:p w:rsidR="00002BCA" w:rsidRPr="00E563F8" w:rsidRDefault="00E563F8" w:rsidP="00261F9D">
            <w:pPr>
              <w:jc w:val="center"/>
              <w:rPr>
                <w:b/>
                <w:bCs/>
              </w:rPr>
            </w:pPr>
            <w:r w:rsidRPr="00E563F8">
              <w:rPr>
                <w:b/>
                <w:bCs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70" w:rsidRDefault="00572670" w:rsidP="00002BCA">
      <w:r>
        <w:separator/>
      </w:r>
    </w:p>
  </w:endnote>
  <w:endnote w:type="continuationSeparator" w:id="0">
    <w:p w:rsidR="00572670" w:rsidRDefault="0057267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70" w:rsidRDefault="00572670" w:rsidP="00002BCA">
      <w:r>
        <w:separator/>
      </w:r>
    </w:p>
  </w:footnote>
  <w:footnote w:type="continuationSeparator" w:id="0">
    <w:p w:rsidR="00572670" w:rsidRDefault="0057267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F2374"/>
    <w:rsid w:val="00100569"/>
    <w:rsid w:val="00120089"/>
    <w:rsid w:val="00135CCC"/>
    <w:rsid w:val="00143532"/>
    <w:rsid w:val="001B6192"/>
    <w:rsid w:val="001B72BF"/>
    <w:rsid w:val="001C754F"/>
    <w:rsid w:val="0026364B"/>
    <w:rsid w:val="002B06AC"/>
    <w:rsid w:val="002B0BAD"/>
    <w:rsid w:val="002B4EF2"/>
    <w:rsid w:val="00395C8E"/>
    <w:rsid w:val="003B74A4"/>
    <w:rsid w:val="003F2141"/>
    <w:rsid w:val="0041091C"/>
    <w:rsid w:val="00471798"/>
    <w:rsid w:val="00495941"/>
    <w:rsid w:val="00535B93"/>
    <w:rsid w:val="00565ECE"/>
    <w:rsid w:val="00572670"/>
    <w:rsid w:val="005A62F0"/>
    <w:rsid w:val="00665679"/>
    <w:rsid w:val="007757A3"/>
    <w:rsid w:val="007A049C"/>
    <w:rsid w:val="007D6923"/>
    <w:rsid w:val="0080009D"/>
    <w:rsid w:val="008700A7"/>
    <w:rsid w:val="00873B38"/>
    <w:rsid w:val="009017E0"/>
    <w:rsid w:val="00910789"/>
    <w:rsid w:val="00920817"/>
    <w:rsid w:val="00A0614E"/>
    <w:rsid w:val="00A0673B"/>
    <w:rsid w:val="00A2243B"/>
    <w:rsid w:val="00A322F3"/>
    <w:rsid w:val="00A76771"/>
    <w:rsid w:val="00B44F2E"/>
    <w:rsid w:val="00B6344D"/>
    <w:rsid w:val="00B94260"/>
    <w:rsid w:val="00BA07DB"/>
    <w:rsid w:val="00C475E3"/>
    <w:rsid w:val="00C70F75"/>
    <w:rsid w:val="00C90F34"/>
    <w:rsid w:val="00D42EA3"/>
    <w:rsid w:val="00D5460A"/>
    <w:rsid w:val="00DA11E6"/>
    <w:rsid w:val="00E05B1A"/>
    <w:rsid w:val="00E2260F"/>
    <w:rsid w:val="00E536CF"/>
    <w:rsid w:val="00E563F8"/>
    <w:rsid w:val="00E91D1D"/>
    <w:rsid w:val="00EE528C"/>
    <w:rsid w:val="00EF009A"/>
    <w:rsid w:val="00F7663E"/>
    <w:rsid w:val="00F96216"/>
    <w:rsid w:val="00FA6E00"/>
    <w:rsid w:val="00FC2D28"/>
    <w:rsid w:val="00FE5B39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24AB"/>
  <w15:docId w15:val="{7B428B65-CFFE-47C2-B5C5-0645C670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Petra Trávníčková</cp:lastModifiedBy>
  <cp:revision>11</cp:revision>
  <cp:lastPrinted>2015-05-16T08:18:00Z</cp:lastPrinted>
  <dcterms:created xsi:type="dcterms:W3CDTF">2021-05-15T17:59:00Z</dcterms:created>
  <dcterms:modified xsi:type="dcterms:W3CDTF">2021-05-16T17:22:00Z</dcterms:modified>
</cp:coreProperties>
</file>