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811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Novotná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811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Komparace vzdělávacích programů zaměřených na </w:t>
            </w:r>
            <w:proofErr w:type="spellStart"/>
            <w:r>
              <w:rPr>
                <w:rFonts w:ascii="Arial" w:hAnsi="Arial" w:cs="Arial"/>
              </w:rPr>
              <w:t>preprimární</w:t>
            </w:r>
            <w:proofErr w:type="spellEnd"/>
            <w:r>
              <w:rPr>
                <w:rFonts w:ascii="Arial" w:hAnsi="Arial" w:cs="Arial"/>
              </w:rPr>
              <w:t xml:space="preserve"> vzdělávání ve Finsku a ČR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811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811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811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11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11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11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F2F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F2F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F2F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BF2F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BF2F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BF2F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BF2F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BF2F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F2F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1107B" w:rsidRDefault="0081107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1107B">
              <w:rPr>
                <w:rFonts w:ascii="Arial" w:hAnsi="Arial" w:cs="Arial"/>
              </w:rPr>
              <w:t xml:space="preserve">Pokud autorka </w:t>
            </w:r>
            <w:r>
              <w:rPr>
                <w:rFonts w:ascii="Arial" w:hAnsi="Arial" w:cs="Arial"/>
              </w:rPr>
              <w:t xml:space="preserve">bakalářské práce skutečně uvažovala od počátku studia na vysoké škole o nutnosti revidovat </w:t>
            </w:r>
            <w:proofErr w:type="spellStart"/>
            <w:r w:rsidR="003606C1">
              <w:rPr>
                <w:rFonts w:ascii="Arial" w:hAnsi="Arial" w:cs="Arial"/>
              </w:rPr>
              <w:t>kur</w:t>
            </w:r>
            <w:r>
              <w:rPr>
                <w:rFonts w:ascii="Arial" w:hAnsi="Arial" w:cs="Arial"/>
              </w:rPr>
              <w:t>ikulární</w:t>
            </w:r>
            <w:proofErr w:type="spellEnd"/>
            <w:r>
              <w:rPr>
                <w:rFonts w:ascii="Arial" w:hAnsi="Arial" w:cs="Arial"/>
              </w:rPr>
              <w:t xml:space="preserve"> dokumenty pro předškolní vzdělávání, promítl se tento uvědomělý pohled do volby a zpracování práce zaměřené na komparaci situace v ČR a ve Finsku. Finsko je dlouhodobě považováno za lídra, pokud jde o strategie ve vzdělávání, proto se i naplnil předpoklad, že komparace vzdělávacích programů přinese zajímavá data.</w:t>
            </w:r>
          </w:p>
          <w:p w:rsidR="0081107B" w:rsidRDefault="00811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představuje stručný, ale jasný přehled základních </w:t>
            </w:r>
            <w:proofErr w:type="spellStart"/>
            <w:r>
              <w:rPr>
                <w:rFonts w:ascii="Arial" w:hAnsi="Arial" w:cs="Arial"/>
              </w:rPr>
              <w:t>kurikulárních</w:t>
            </w:r>
            <w:proofErr w:type="spellEnd"/>
            <w:r>
              <w:rPr>
                <w:rFonts w:ascii="Arial" w:hAnsi="Arial" w:cs="Arial"/>
              </w:rPr>
              <w:t xml:space="preserve"> dokumentů obou zemí na státní úrovni. Pokud při čtení vzniká otázka (např. k následné aplikaci na školní úrovni), autorka ji zodpovídá v empirické části na základě obsahové analýzy. </w:t>
            </w:r>
          </w:p>
          <w:p w:rsidR="0081107B" w:rsidRDefault="008110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dvou finských a českého státního vzdělávacího programu vyústila v kategorie, které </w:t>
            </w:r>
            <w:r w:rsidR="003606C1">
              <w:rPr>
                <w:rFonts w:ascii="Arial" w:hAnsi="Arial" w:cs="Arial"/>
              </w:rPr>
              <w:t xml:space="preserve">jsou dostatečným výsledkem pro základní komparaci. Práce je celkově stručnější, dokázala bych si představit hlubší záběr pro čtenáře, které při pohledu na výsledky v podobě komplementarit a polarit napadnou další související </w:t>
            </w:r>
            <w:r w:rsidR="003606C1">
              <w:rPr>
                <w:rFonts w:ascii="Arial" w:hAnsi="Arial" w:cs="Arial"/>
              </w:rPr>
              <w:lastRenderedPageBreak/>
              <w:t xml:space="preserve">otázky. Lehce matoucí je kapitola 6.5 s preferujícími kompetencemi, autorka měla zřejmě na mysli preferované kompetence, jak je představují analyzované dokumenty. Zároveň je otázkou, zda popsané kompetence finských programů lze považovat za kompetence, když s nimi tyto programy na rozdíl od českého nepracují. Lze předpokládat, že samotný pojem kompetence může být chápán odlišně v obou zemích. Velmi zajímavý byl pro mě odlišný výsledek v případě metodické dimenze a požadavek individuálního plánu pro každé dítě (Finsko). </w:t>
            </w:r>
            <w:r w:rsidR="00BF2FA7">
              <w:rPr>
                <w:rFonts w:ascii="Arial" w:hAnsi="Arial" w:cs="Arial"/>
              </w:rPr>
              <w:t>Celkový přehled v závěrech výzkumu je době zpracovaný. Očekávala bych následně více z osobního pohledu autorky, včetně doporučení pro revizi českého RVP PV.</w:t>
            </w:r>
          </w:p>
          <w:p w:rsidR="00724C5F" w:rsidRDefault="00BF2FA7" w:rsidP="00BF2F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Formálně je práce v pořádku.</w:t>
            </w:r>
          </w:p>
          <w:p w:rsidR="00BF2FA7" w:rsidRDefault="00BF2FA7" w:rsidP="00BF2F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BF2FA7" w:rsidRPr="007708A0" w:rsidRDefault="00BF2FA7" w:rsidP="00BF2F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3606C1">
              <w:rPr>
                <w:rFonts w:ascii="Arial" w:hAnsi="Arial" w:cs="Arial"/>
              </w:rPr>
              <w:t xml:space="preserve">. </w:t>
            </w:r>
            <w:r w:rsidR="00BF2FA7">
              <w:rPr>
                <w:rFonts w:ascii="Arial" w:hAnsi="Arial" w:cs="Arial"/>
              </w:rPr>
              <w:t xml:space="preserve">Jsou ve finských programech vysvětlovány použité pojmy, jako je kompetence, klíčová kompetence či </w:t>
            </w:r>
            <w:proofErr w:type="spellStart"/>
            <w:r w:rsidR="00BF2FA7">
              <w:rPr>
                <w:rFonts w:ascii="Arial" w:hAnsi="Arial" w:cs="Arial"/>
              </w:rPr>
              <w:t>autoevaluace</w:t>
            </w:r>
            <w:proofErr w:type="spellEnd"/>
            <w:r w:rsidR="00BF2FA7">
              <w:rPr>
                <w:rFonts w:ascii="Arial" w:hAnsi="Arial" w:cs="Arial"/>
              </w:rPr>
              <w:t>?</w:t>
            </w:r>
          </w:p>
          <w:p w:rsidR="00BF2FA7" w:rsidRPr="007708A0" w:rsidRDefault="00BF2FA7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V čem byla analýza finských programů inspirativní pro revizi Rámcového vzdělávacího programu pro předškolní vzdělávání?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BF2F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BF2FA7">
              <w:rPr>
                <w:rFonts w:ascii="Arial" w:hAnsi="Arial" w:cs="Arial"/>
              </w:rPr>
              <w:t>15. 5. 2021</w:t>
            </w:r>
            <w:bookmarkStart w:id="0" w:name="_GoBack"/>
            <w:bookmarkEnd w:id="0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AD5661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61" w:rsidRDefault="00AD5661" w:rsidP="00840F11">
      <w:pPr>
        <w:spacing w:after="0" w:line="240" w:lineRule="auto"/>
      </w:pPr>
      <w:r>
        <w:separator/>
      </w:r>
    </w:p>
  </w:endnote>
  <w:endnote w:type="continuationSeparator" w:id="0">
    <w:p w:rsidR="00AD5661" w:rsidRDefault="00AD5661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61" w:rsidRDefault="00AD5661" w:rsidP="00840F11">
      <w:pPr>
        <w:spacing w:after="0" w:line="240" w:lineRule="auto"/>
      </w:pPr>
      <w:r>
        <w:separator/>
      </w:r>
    </w:p>
  </w:footnote>
  <w:footnote w:type="continuationSeparator" w:id="0">
    <w:p w:rsidR="00AD5661" w:rsidRDefault="00AD5661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F1F54"/>
    <w:rsid w:val="00311212"/>
    <w:rsid w:val="003606C1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1107B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AD5661"/>
    <w:rsid w:val="00BC7A61"/>
    <w:rsid w:val="00BF0E2D"/>
    <w:rsid w:val="00BF2FA7"/>
    <w:rsid w:val="00C012E1"/>
    <w:rsid w:val="00C67E53"/>
    <w:rsid w:val="00CF10B3"/>
    <w:rsid w:val="00D35437"/>
    <w:rsid w:val="00DB28C3"/>
    <w:rsid w:val="00EE34E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B745"/>
  <w15:docId w15:val="{6B1115F9-4915-4A5A-9E39-FF0E40C4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Uživatel</cp:lastModifiedBy>
  <cp:revision>2</cp:revision>
  <cp:lastPrinted>2018-05-02T12:55:00Z</cp:lastPrinted>
  <dcterms:created xsi:type="dcterms:W3CDTF">2021-05-16T13:36:00Z</dcterms:created>
  <dcterms:modified xsi:type="dcterms:W3CDTF">2021-05-16T13:36:00Z</dcterms:modified>
</cp:coreProperties>
</file>