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14:paraId="25A51701" w14:textId="77777777" w:rsidTr="00957D02">
        <w:tc>
          <w:tcPr>
            <w:tcW w:w="5000" w:type="pct"/>
            <w:gridSpan w:val="8"/>
          </w:tcPr>
          <w:p w14:paraId="39D1187C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0EAEEB0D" w14:textId="77777777" w:rsidTr="00063CE1">
        <w:tc>
          <w:tcPr>
            <w:tcW w:w="2030" w:type="pct"/>
          </w:tcPr>
          <w:p w14:paraId="49703F8E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7242FB48" w14:textId="1BA9EB16" w:rsidR="00840F11" w:rsidRPr="00A2271C" w:rsidRDefault="00624A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 xml:space="preserve">Dominika </w:t>
            </w:r>
            <w:proofErr w:type="spellStart"/>
            <w:r>
              <w:t>Hastíková</w:t>
            </w:r>
            <w:proofErr w:type="spellEnd"/>
          </w:p>
        </w:tc>
      </w:tr>
      <w:tr w:rsidR="00840F11" w:rsidRPr="007708A0" w14:paraId="334C23AB" w14:textId="77777777" w:rsidTr="00063CE1">
        <w:tc>
          <w:tcPr>
            <w:tcW w:w="2030" w:type="pct"/>
          </w:tcPr>
          <w:p w14:paraId="677C08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C6A40FE" w14:textId="16209E24" w:rsidR="00840F11" w:rsidRPr="007708A0" w:rsidRDefault="00624A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Analýza metodických materiálů pro rozvoj čtenářské gramotnosti dětí předškolního věku</w:t>
            </w:r>
          </w:p>
        </w:tc>
      </w:tr>
      <w:tr w:rsidR="00840F11" w:rsidRPr="007708A0" w14:paraId="4DD4C4BA" w14:textId="77777777" w:rsidTr="00063CE1">
        <w:tc>
          <w:tcPr>
            <w:tcW w:w="2030" w:type="pct"/>
          </w:tcPr>
          <w:p w14:paraId="0B0137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8B4740C" w14:textId="0B55E7C7" w:rsidR="00840F11" w:rsidRPr="007708A0" w:rsidRDefault="00624A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14:paraId="349327CC" w14:textId="77777777" w:rsidTr="00063CE1">
        <w:tc>
          <w:tcPr>
            <w:tcW w:w="2030" w:type="pct"/>
          </w:tcPr>
          <w:p w14:paraId="768C01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7427C3E5" w14:textId="7E466AFF" w:rsidR="00840F11" w:rsidRPr="007708A0" w:rsidRDefault="00624A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2FBED5D8" w14:textId="77777777" w:rsidTr="00063CE1">
        <w:tc>
          <w:tcPr>
            <w:tcW w:w="2030" w:type="pct"/>
          </w:tcPr>
          <w:p w14:paraId="0C6A7D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6C5C65EB" w14:textId="7B1C5D48" w:rsidR="00840F11" w:rsidRPr="007708A0" w:rsidRDefault="00624A4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3583B5AC" w14:textId="77777777" w:rsidTr="00063CE1">
        <w:tc>
          <w:tcPr>
            <w:tcW w:w="2030" w:type="pct"/>
            <w:vAlign w:val="center"/>
          </w:tcPr>
          <w:p w14:paraId="471E81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85A267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7D9599B8" w14:textId="77777777" w:rsidTr="00957D02">
        <w:tc>
          <w:tcPr>
            <w:tcW w:w="5000" w:type="pct"/>
            <w:gridSpan w:val="8"/>
            <w:shd w:val="clear" w:color="auto" w:fill="A6A6A6"/>
          </w:tcPr>
          <w:p w14:paraId="18DD51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CB60262" w14:textId="77777777" w:rsidTr="00063CE1">
        <w:tc>
          <w:tcPr>
            <w:tcW w:w="3742" w:type="pct"/>
            <w:gridSpan w:val="2"/>
          </w:tcPr>
          <w:p w14:paraId="6F3734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3F0D0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6D0B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64F0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5A9352" w14:textId="6E0A41B7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6D26D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CA65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4F41E82" w14:textId="77777777" w:rsidTr="00063CE1">
        <w:tc>
          <w:tcPr>
            <w:tcW w:w="3742" w:type="pct"/>
            <w:gridSpan w:val="2"/>
          </w:tcPr>
          <w:p w14:paraId="3D861AAE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CBA5E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B7E913" w14:textId="1A87ECD7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E7566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EA2C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AF33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E581A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6CAD392" w14:textId="77777777" w:rsidTr="00063CE1">
        <w:tc>
          <w:tcPr>
            <w:tcW w:w="3742" w:type="pct"/>
            <w:gridSpan w:val="2"/>
          </w:tcPr>
          <w:p w14:paraId="444334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140D8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FB413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6A1918" w14:textId="6B95A22F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351561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611F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3148F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637270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E235A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07174F33" w14:textId="77777777" w:rsidTr="00063CE1">
        <w:tc>
          <w:tcPr>
            <w:tcW w:w="3742" w:type="pct"/>
            <w:gridSpan w:val="2"/>
          </w:tcPr>
          <w:p w14:paraId="2B2A0B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70FCA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CA811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C68003" w14:textId="44155517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C2998DA" w14:textId="386B59E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D9D203" w14:textId="605F538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5AAF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6BE84B9" w14:textId="77777777" w:rsidTr="00063CE1">
        <w:tc>
          <w:tcPr>
            <w:tcW w:w="3742" w:type="pct"/>
            <w:gridSpan w:val="2"/>
          </w:tcPr>
          <w:p w14:paraId="244617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FFE21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5A97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733C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DC58C5" w14:textId="016E196B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04643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29484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C661B3" w14:textId="77777777" w:rsidTr="00063CE1">
        <w:tc>
          <w:tcPr>
            <w:tcW w:w="3742" w:type="pct"/>
            <w:gridSpan w:val="2"/>
          </w:tcPr>
          <w:p w14:paraId="15F68A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E31A2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404C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B24891" w14:textId="77D1CAFA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496C5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1856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BFFF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367BC5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89EE9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794BB51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DB1C3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349FAFF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FE2D3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EB68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0C3D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A7773C" w14:textId="4664BFFF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95FA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BDF2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0428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686F11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2EC4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37B1BD" w14:textId="33CD806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AA6905" w14:textId="2181B80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8B919F" w14:textId="087C912D" w:rsidR="00840F11" w:rsidRPr="007708A0" w:rsidRDefault="000539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5E72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58AE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2AEB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87C3C8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1DBC3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F209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6FB2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1BEF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C322FC" w14:textId="3A95C50F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2201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8F31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8A535A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29D2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84A2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C66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0874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7728C1" w14:textId="1EB5A20C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636D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66C5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1849E9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507A6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50E67DDF" w14:textId="77777777" w:rsidTr="00063CE1">
        <w:tc>
          <w:tcPr>
            <w:tcW w:w="3742" w:type="pct"/>
            <w:gridSpan w:val="2"/>
          </w:tcPr>
          <w:p w14:paraId="17C4B1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FDFAF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5E9F4B" w14:textId="391678C8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011EF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29EA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0BDA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BC2F2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F1D2A4" w14:textId="77777777" w:rsidTr="00063CE1">
        <w:tc>
          <w:tcPr>
            <w:tcW w:w="3742" w:type="pct"/>
            <w:gridSpan w:val="2"/>
          </w:tcPr>
          <w:p w14:paraId="3577A5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A1924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8A7F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9397A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1F6916" w14:textId="2E246301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90F40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91E71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247B0FB" w14:textId="77777777" w:rsidTr="00957D02">
        <w:tc>
          <w:tcPr>
            <w:tcW w:w="5000" w:type="pct"/>
            <w:gridSpan w:val="8"/>
          </w:tcPr>
          <w:p w14:paraId="6B2A9CF7" w14:textId="77777777" w:rsidR="00774418" w:rsidRPr="004D732B" w:rsidRDefault="00774418" w:rsidP="00957D02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</w:p>
          <w:p w14:paraId="5CD4A332" w14:textId="44F6E8BE" w:rsidR="00840F11" w:rsidRPr="004D732B" w:rsidRDefault="00840F11" w:rsidP="00957D02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 w:rsidRPr="004D732B">
              <w:rPr>
                <w:rFonts w:ascii="Arial" w:hAnsi="Arial" w:cs="Arial"/>
                <w:bCs/>
                <w:lang w:val="sk-SK"/>
              </w:rPr>
              <w:t>Odůvodnění hodnocení práce:</w:t>
            </w:r>
          </w:p>
          <w:p w14:paraId="4E45D3EE" w14:textId="77777777" w:rsidR="004D732B" w:rsidRDefault="008C7A17" w:rsidP="004D732B">
            <w:pPr>
              <w:spacing w:line="240" w:lineRule="auto"/>
              <w:rPr>
                <w:rFonts w:ascii="Arial" w:hAnsi="Arial" w:cs="Arial"/>
                <w:bCs/>
                <w:lang w:val="sk-SK"/>
              </w:rPr>
            </w:pPr>
            <w:r w:rsidRPr="008C7A17">
              <w:rPr>
                <w:rFonts w:ascii="Arial" w:hAnsi="Arial" w:cs="Arial"/>
                <w:bCs/>
                <w:lang w:val="sk-SK"/>
              </w:rPr>
              <w:t xml:space="preserve">Bakalárska práca </w:t>
            </w:r>
            <w:r>
              <w:rPr>
                <w:rFonts w:ascii="Arial" w:hAnsi="Arial" w:cs="Arial"/>
                <w:bCs/>
                <w:lang w:val="sk-SK"/>
              </w:rPr>
              <w:t xml:space="preserve">prichádza s problematikou, ktorá je zaujímavá z dvoch dôvodov. Prvý je ten, že sa snaží vytvoriť prehľad o dostupných metodických materiáloch, ktoré sú k dispozícii materských školám za účelom rozvíjania čitateľskej gramotnosti. Druhým je úsilie preniknúť hlbšie do koncepcii týchto materiálov a analyzovať ako sa vymedzujú voči konceptu čitateľskej gramotnosti, pre aké konkrétne oblasti čitateľskej gramotnosti prinášajú návrhy aktivít a akú úlohu v rozvoji čitateľskej gramotnosti pripisujú dospelému. Teoretická časť je prehľadom rôznych tém, ktoré sa spájajú s problematikou, </w:t>
            </w:r>
            <w:r w:rsidR="004D732B">
              <w:rPr>
                <w:rFonts w:ascii="Arial" w:hAnsi="Arial" w:cs="Arial"/>
                <w:bCs/>
                <w:lang w:val="sk-SK"/>
              </w:rPr>
              <w:t>niektoré state sú relevantné (vymedzenie konceptu čitateľskej gramotnosti a </w:t>
            </w:r>
            <w:proofErr w:type="spellStart"/>
            <w:r w:rsidR="004D732B">
              <w:rPr>
                <w:rFonts w:ascii="Arial" w:hAnsi="Arial" w:cs="Arial"/>
                <w:bCs/>
                <w:lang w:val="sk-SK"/>
              </w:rPr>
              <w:t>pregramotnosti</w:t>
            </w:r>
            <w:proofErr w:type="spellEnd"/>
            <w:r w:rsidR="004D732B">
              <w:rPr>
                <w:rFonts w:ascii="Arial" w:hAnsi="Arial" w:cs="Arial"/>
                <w:bCs/>
                <w:lang w:val="sk-SK"/>
              </w:rPr>
              <w:t xml:space="preserve">; stratégie a metódy rozvoja čitateľskej gramotnosti), iné menej (faktory ovplyvňujúce osvojovanie čitateľskej gramotnosti). </w:t>
            </w:r>
          </w:p>
          <w:p w14:paraId="64858B8E" w14:textId="2D9DAB64" w:rsidR="00724C5F" w:rsidRPr="004D732B" w:rsidRDefault="004D732B" w:rsidP="004D732B">
            <w:pPr>
              <w:spacing w:line="240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>Ciele empirickej časti práce sú nejasne formulované, zrozumiteľnosti neprispieva ani chýbajúca metodika analýzy dát vo väzbe na výskumné ciele. Autorka jednak zdĺhavo, bez premyslenej koncepcie</w:t>
            </w:r>
            <w:r w:rsidR="00822702">
              <w:rPr>
                <w:rFonts w:ascii="Arial" w:hAnsi="Arial" w:cs="Arial"/>
                <w:bCs/>
                <w:lang w:val="sk-SK"/>
              </w:rPr>
              <w:t xml:space="preserve"> </w:t>
            </w:r>
            <w:r>
              <w:rPr>
                <w:rFonts w:ascii="Arial" w:hAnsi="Arial" w:cs="Arial"/>
                <w:bCs/>
                <w:lang w:val="sk-SK"/>
              </w:rPr>
              <w:t>analyzuje vybrané metodik</w:t>
            </w:r>
            <w:r w:rsidR="00822702">
              <w:rPr>
                <w:rFonts w:ascii="Arial" w:hAnsi="Arial" w:cs="Arial"/>
                <w:bCs/>
                <w:lang w:val="sk-SK"/>
              </w:rPr>
              <w:t>y</w:t>
            </w:r>
            <w:r>
              <w:rPr>
                <w:rFonts w:ascii="Arial" w:hAnsi="Arial" w:cs="Arial"/>
                <w:bCs/>
                <w:lang w:val="sk-SK"/>
              </w:rPr>
              <w:t xml:space="preserve"> rozvoja čitateľskej gramotnosti. Potom pristupuje k obsahovej analýze dokumentov bez toho, aby túto </w:t>
            </w:r>
            <w:r>
              <w:rPr>
                <w:rFonts w:ascii="Arial" w:hAnsi="Arial" w:cs="Arial"/>
                <w:bCs/>
                <w:lang w:val="sk-SK"/>
              </w:rPr>
              <w:lastRenderedPageBreak/>
              <w:t>analýzu vnímala vo väzbe na ciele výskumu. Výsledkom je 542 kódov, na základe ktorých vytvorila 5 kategórií, ktoré zjavne neodkazujú na rovnaké aspekty študovaných dokumentov a ani nie sú dobre dokladované prostredníctvom ďalšej analýzy a interp</w:t>
            </w:r>
            <w:r w:rsidR="00053959">
              <w:rPr>
                <w:rFonts w:ascii="Arial" w:hAnsi="Arial" w:cs="Arial"/>
                <w:bCs/>
                <w:lang w:val="sk-SK"/>
              </w:rPr>
              <w:t>r</w:t>
            </w:r>
            <w:r>
              <w:rPr>
                <w:rFonts w:ascii="Arial" w:hAnsi="Arial" w:cs="Arial"/>
                <w:bCs/>
                <w:lang w:val="sk-SK"/>
              </w:rPr>
              <w:t xml:space="preserve">etácie (napríklad </w:t>
            </w:r>
            <w:r w:rsidR="00053959">
              <w:rPr>
                <w:rFonts w:ascii="Arial" w:hAnsi="Arial" w:cs="Arial"/>
                <w:bCs/>
                <w:lang w:val="sk-SK"/>
              </w:rPr>
              <w:t>pod</w:t>
            </w:r>
            <w:r>
              <w:rPr>
                <w:rFonts w:ascii="Arial" w:hAnsi="Arial" w:cs="Arial"/>
                <w:bCs/>
                <w:lang w:val="sk-SK"/>
              </w:rPr>
              <w:t xml:space="preserve"> kategóri</w:t>
            </w:r>
            <w:r w:rsidR="00053959">
              <w:rPr>
                <w:rFonts w:ascii="Arial" w:hAnsi="Arial" w:cs="Arial"/>
                <w:bCs/>
                <w:lang w:val="sk-SK"/>
              </w:rPr>
              <w:t>u</w:t>
            </w:r>
            <w:r>
              <w:rPr>
                <w:rFonts w:ascii="Arial" w:hAnsi="Arial" w:cs="Arial"/>
                <w:bCs/>
                <w:lang w:val="sk-SK"/>
              </w:rPr>
              <w:t xml:space="preserve"> „</w:t>
            </w:r>
            <w:r w:rsidRPr="00053959">
              <w:rPr>
                <w:rFonts w:ascii="Arial" w:hAnsi="Arial" w:cs="Arial"/>
                <w:bCs/>
                <w:i/>
                <w:iCs/>
                <w:lang w:val="sk-SK"/>
              </w:rPr>
              <w:t xml:space="preserve">Prožitek jako </w:t>
            </w:r>
            <w:proofErr w:type="spellStart"/>
            <w:r w:rsidRPr="00053959">
              <w:rPr>
                <w:rFonts w:ascii="Arial" w:hAnsi="Arial" w:cs="Arial"/>
                <w:bCs/>
                <w:i/>
                <w:iCs/>
                <w:lang w:val="sk-SK"/>
              </w:rPr>
              <w:t>největší</w:t>
            </w:r>
            <w:proofErr w:type="spellEnd"/>
            <w:r w:rsidRPr="00053959">
              <w:rPr>
                <w:rFonts w:ascii="Arial" w:hAnsi="Arial" w:cs="Arial"/>
                <w:bCs/>
                <w:i/>
                <w:iCs/>
                <w:lang w:val="sk-SK"/>
              </w:rPr>
              <w:t xml:space="preserve"> </w:t>
            </w:r>
            <w:proofErr w:type="spellStart"/>
            <w:r w:rsidRPr="00053959">
              <w:rPr>
                <w:rFonts w:ascii="Arial" w:hAnsi="Arial" w:cs="Arial"/>
                <w:bCs/>
                <w:i/>
                <w:iCs/>
                <w:lang w:val="sk-SK"/>
              </w:rPr>
              <w:t>přínos</w:t>
            </w:r>
            <w:proofErr w:type="spellEnd"/>
            <w:r w:rsidRPr="00053959">
              <w:rPr>
                <w:rFonts w:ascii="Arial" w:hAnsi="Arial" w:cs="Arial"/>
                <w:bCs/>
                <w:i/>
                <w:iCs/>
                <w:lang w:val="sk-SK"/>
              </w:rPr>
              <w:t xml:space="preserve"> pro </w:t>
            </w:r>
            <w:proofErr w:type="spellStart"/>
            <w:r w:rsidRPr="00053959">
              <w:rPr>
                <w:rFonts w:ascii="Arial" w:hAnsi="Arial" w:cs="Arial"/>
                <w:bCs/>
                <w:i/>
                <w:iCs/>
                <w:lang w:val="sk-SK"/>
              </w:rPr>
              <w:t>dítě</w:t>
            </w:r>
            <w:proofErr w:type="spellEnd"/>
            <w:r w:rsidRPr="004D732B">
              <w:rPr>
                <w:rFonts w:ascii="Arial" w:hAnsi="Arial" w:cs="Arial"/>
                <w:bCs/>
                <w:lang w:val="sk-SK"/>
              </w:rPr>
              <w:t xml:space="preserve">“ </w:t>
            </w:r>
            <w:r w:rsidR="00053959">
              <w:rPr>
                <w:rFonts w:ascii="Arial" w:hAnsi="Arial" w:cs="Arial"/>
                <w:bCs/>
                <w:lang w:val="sk-SK"/>
              </w:rPr>
              <w:t>zahŕňa odkazy na zdôrazňovanie pozitívnych zážitkov detí spájaných s čítaním, ale aj odporúčania čítať deťom povesti, kladenie otázok zameraných na vysvetľovanie neznámych slov, dôležitosť sledovania smerovanej orientácie čítania</w:t>
            </w:r>
            <w:r w:rsidR="003714FC">
              <w:rPr>
                <w:rFonts w:ascii="Arial" w:hAnsi="Arial" w:cs="Arial"/>
                <w:bCs/>
                <w:lang w:val="sk-SK"/>
              </w:rPr>
              <w:t>, atď.</w:t>
            </w:r>
            <w:r w:rsidR="00053959">
              <w:rPr>
                <w:rFonts w:ascii="Arial" w:hAnsi="Arial" w:cs="Arial"/>
                <w:bCs/>
                <w:lang w:val="sk-SK"/>
              </w:rPr>
              <w:t xml:space="preserve">). To, že autorka odbočila od stanovených cieľov výskumu sa prejavuje aj v tom, že na výskumné otázky v závere práce odpovedá bez opory o tieto analýzy a interpretácie dát.  </w:t>
            </w:r>
            <w:r>
              <w:rPr>
                <w:rFonts w:ascii="Arial" w:hAnsi="Arial" w:cs="Arial"/>
                <w:bCs/>
                <w:lang w:val="sk-SK"/>
              </w:rPr>
              <w:t xml:space="preserve">   </w:t>
            </w:r>
            <w:r w:rsidR="008C7A17">
              <w:rPr>
                <w:rFonts w:ascii="Arial" w:hAnsi="Arial" w:cs="Arial"/>
                <w:bCs/>
                <w:lang w:val="sk-SK"/>
              </w:rPr>
              <w:t xml:space="preserve">  </w:t>
            </w:r>
          </w:p>
        </w:tc>
      </w:tr>
      <w:tr w:rsidR="00840F11" w:rsidRPr="007708A0" w14:paraId="35A3A269" w14:textId="77777777" w:rsidTr="00957D02">
        <w:tc>
          <w:tcPr>
            <w:tcW w:w="5000" w:type="pct"/>
            <w:gridSpan w:val="8"/>
          </w:tcPr>
          <w:p w14:paraId="435D8A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69E655D" w14:textId="24EDF42F" w:rsidR="00724C5F" w:rsidRPr="00393CDD" w:rsidRDefault="00393CDD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93CDD">
              <w:rPr>
                <w:rFonts w:ascii="Arial" w:hAnsi="Arial" w:cs="Arial"/>
                <w:lang w:val="sk-SK"/>
              </w:rPr>
              <w:t xml:space="preserve">V bakalárskej práci ste </w:t>
            </w:r>
            <w:r>
              <w:rPr>
                <w:rFonts w:ascii="Arial" w:hAnsi="Arial" w:cs="Arial"/>
                <w:lang w:val="sk-SK"/>
              </w:rPr>
              <w:t>analyzovali 5 metodických materiálov zameraných na podporu čitateľskej gramotnosti. Vychádzajú tieto dokumenty z rovnakého prístupu k definovaniu a rozvíjaniu čitateľskej gramotnosti? Alebo ste medzi nimi identifikovali rozdiely?</w:t>
            </w:r>
          </w:p>
        </w:tc>
      </w:tr>
      <w:tr w:rsidR="00840F11" w:rsidRPr="007708A0" w14:paraId="4062BAE9" w14:textId="77777777" w:rsidTr="00063CE1">
        <w:tc>
          <w:tcPr>
            <w:tcW w:w="3742" w:type="pct"/>
            <w:gridSpan w:val="2"/>
          </w:tcPr>
          <w:p w14:paraId="619A79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E2B58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FE2D0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B5924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5E3510F" w14:textId="4E675FE8" w:rsidR="00840F11" w:rsidRPr="007708A0" w:rsidRDefault="008C7A1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3CA983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E2A1B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6D636E1" w14:textId="77777777" w:rsidTr="00063CE1">
        <w:tc>
          <w:tcPr>
            <w:tcW w:w="3742" w:type="pct"/>
            <w:gridSpan w:val="2"/>
            <w:vAlign w:val="center"/>
          </w:tcPr>
          <w:p w14:paraId="26A963BF" w14:textId="7ED9F43E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8C7A17">
              <w:rPr>
                <w:rFonts w:ascii="Arial" w:hAnsi="Arial" w:cs="Arial"/>
              </w:rPr>
              <w:t>7. 5. 2021</w:t>
            </w:r>
          </w:p>
        </w:tc>
        <w:tc>
          <w:tcPr>
            <w:tcW w:w="1258" w:type="pct"/>
            <w:gridSpan w:val="6"/>
            <w:vAlign w:val="center"/>
          </w:tcPr>
          <w:p w14:paraId="4B646D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43043FE9" w14:textId="77777777" w:rsidR="00840F11" w:rsidRDefault="00840F11" w:rsidP="00840F11"/>
    <w:p w14:paraId="1514B63F" w14:textId="77777777" w:rsidR="00BD32D9" w:rsidRDefault="005532C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6B03" w14:textId="77777777" w:rsidR="005532C7" w:rsidRDefault="005532C7" w:rsidP="00840F11">
      <w:pPr>
        <w:spacing w:after="0" w:line="240" w:lineRule="auto"/>
      </w:pPr>
      <w:r>
        <w:separator/>
      </w:r>
    </w:p>
  </w:endnote>
  <w:endnote w:type="continuationSeparator" w:id="0">
    <w:p w14:paraId="7D617015" w14:textId="77777777" w:rsidR="005532C7" w:rsidRDefault="005532C7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4689" w14:textId="77777777" w:rsidR="005532C7" w:rsidRDefault="005532C7" w:rsidP="00840F11">
      <w:pPr>
        <w:spacing w:after="0" w:line="240" w:lineRule="auto"/>
      </w:pPr>
      <w:r>
        <w:separator/>
      </w:r>
    </w:p>
  </w:footnote>
  <w:footnote w:type="continuationSeparator" w:id="0">
    <w:p w14:paraId="6A7C644F" w14:textId="77777777" w:rsidR="005532C7" w:rsidRDefault="005532C7" w:rsidP="00840F11">
      <w:pPr>
        <w:spacing w:after="0" w:line="240" w:lineRule="auto"/>
      </w:pPr>
      <w:r>
        <w:continuationSeparator/>
      </w:r>
    </w:p>
  </w:footnote>
  <w:footnote w:id="1">
    <w:p w14:paraId="5D3A2EE8" w14:textId="77777777"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9D8"/>
    <w:rsid w:val="00020006"/>
    <w:rsid w:val="00053959"/>
    <w:rsid w:val="00063CE1"/>
    <w:rsid w:val="002F1F54"/>
    <w:rsid w:val="00311212"/>
    <w:rsid w:val="003649D8"/>
    <w:rsid w:val="003714FC"/>
    <w:rsid w:val="00393CDD"/>
    <w:rsid w:val="00415A31"/>
    <w:rsid w:val="00442257"/>
    <w:rsid w:val="0046105F"/>
    <w:rsid w:val="004B4E6B"/>
    <w:rsid w:val="004D732B"/>
    <w:rsid w:val="004F278A"/>
    <w:rsid w:val="005532C7"/>
    <w:rsid w:val="00624A49"/>
    <w:rsid w:val="0063019D"/>
    <w:rsid w:val="00637459"/>
    <w:rsid w:val="00653938"/>
    <w:rsid w:val="00686528"/>
    <w:rsid w:val="00694674"/>
    <w:rsid w:val="00724C5F"/>
    <w:rsid w:val="00774418"/>
    <w:rsid w:val="007C409A"/>
    <w:rsid w:val="00822702"/>
    <w:rsid w:val="00840F11"/>
    <w:rsid w:val="00872D91"/>
    <w:rsid w:val="008A1D06"/>
    <w:rsid w:val="008C7A17"/>
    <w:rsid w:val="008D1817"/>
    <w:rsid w:val="008D6D37"/>
    <w:rsid w:val="008E70D4"/>
    <w:rsid w:val="008F2415"/>
    <w:rsid w:val="009A03DB"/>
    <w:rsid w:val="009A0A15"/>
    <w:rsid w:val="009C4D29"/>
    <w:rsid w:val="009D49EF"/>
    <w:rsid w:val="009D65E7"/>
    <w:rsid w:val="00A2271C"/>
    <w:rsid w:val="00A42709"/>
    <w:rsid w:val="00BC7A61"/>
    <w:rsid w:val="00BF0E2D"/>
    <w:rsid w:val="00BF40AF"/>
    <w:rsid w:val="00C012E1"/>
    <w:rsid w:val="00C67E53"/>
    <w:rsid w:val="00CF10B3"/>
    <w:rsid w:val="00D35437"/>
    <w:rsid w:val="00DB28C3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7E8F"/>
  <w15:docId w15:val="{E38165F2-7C64-4854-8627-60668F8A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Petrová Zuzana</cp:lastModifiedBy>
  <cp:revision>6</cp:revision>
  <cp:lastPrinted>2018-05-02T12:55:00Z</cp:lastPrinted>
  <dcterms:created xsi:type="dcterms:W3CDTF">2021-05-06T12:04:00Z</dcterms:created>
  <dcterms:modified xsi:type="dcterms:W3CDTF">2021-05-13T08:10:00Z</dcterms:modified>
</cp:coreProperties>
</file>