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1"/>
        <w:gridCol w:w="3599"/>
        <w:gridCol w:w="377"/>
        <w:gridCol w:w="377"/>
        <w:gridCol w:w="388"/>
        <w:gridCol w:w="388"/>
        <w:gridCol w:w="359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43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Palátová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43D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Předcházení šoku z reality u studentů učitelství pro prv</w:t>
            </w:r>
            <w:r w:rsidR="002916CC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í stupeň základní školy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85D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85D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C85D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C85DE5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C85DE5" w:rsidRDefault="00C85DE5" w:rsidP="00C85D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Čtení předložené diplomové práce bylo vítaným osvěžením. Angažovanost a zájem autorky o problematiku jsou patrné již v teoretické části práce. Vnímaný šok z reality v procesu stávání se učitelem v rámci víceleté a různorodé studentské praxe je tématem, které autorka sama prožila, zřejmě proto je v teoretickém vymezení osobní pohled a stanovisko autorky. Text tak není jen kompilací načteného, má podobu souvislého, koherentního, logicky vystavěného textu.</w:t>
            </w:r>
          </w:p>
          <w:p w:rsidR="00C85DE5" w:rsidRDefault="00C85DE5" w:rsidP="00C85D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Představený výzkum zaměřený tedy na šok z reality při střetu studenta se stresovými situacemi při praxi je dobře nastaven volbou adekvátních výzkumných metod. I zde je patrná snaha autorky přistupovat k procesu zodpovědně, doplnění dat o rozhovor ve </w:t>
            </w:r>
            <w:proofErr w:type="spellStart"/>
            <w:r>
              <w:rPr>
                <w:rFonts w:ascii="Arial" w:hAnsi="Arial" w:cs="Arial"/>
              </w:rPr>
              <w:t>fokusové</w:t>
            </w:r>
            <w:proofErr w:type="spellEnd"/>
            <w:r>
              <w:rPr>
                <w:rFonts w:ascii="Arial" w:hAnsi="Arial" w:cs="Arial"/>
              </w:rPr>
              <w:t xml:space="preserve"> skupině není jen náhodným počinem</w:t>
            </w:r>
            <w:r w:rsidR="00B603A2">
              <w:rPr>
                <w:rFonts w:ascii="Arial" w:hAnsi="Arial" w:cs="Arial"/>
              </w:rPr>
              <w:t xml:space="preserve">. Jasná a přehledná jsou schémata kategorií včetně vazeb mezi nimi. Schémata čtenáři ujasňují autorčin pohled na data. Analýza deníků evidentně přinesla řadu zajímavých dat, s jejich množstvím se autorka ještě nedokázala vypořádat. Kapitoly představující kategorie </w:t>
            </w:r>
            <w:r w:rsidR="00B603A2">
              <w:rPr>
                <w:rFonts w:ascii="Arial" w:hAnsi="Arial" w:cs="Arial"/>
              </w:rPr>
              <w:lastRenderedPageBreak/>
              <w:t xml:space="preserve">a podkategorie jsou tak trochu roztříštěné, po čase se čtenář začne ztrácet ve smyslu jasnější linie mezi kategoriemi a vazbou na hlavní výzkumnou otázku. </w:t>
            </w:r>
            <w:r w:rsidR="002B15A2">
              <w:rPr>
                <w:rFonts w:ascii="Arial" w:hAnsi="Arial" w:cs="Arial"/>
              </w:rPr>
              <w:t xml:space="preserve">Provázanost možná narušuje i to, že autorka v datech nalézala časté doklady vyvažující stresové situace – uspokojení </w:t>
            </w:r>
            <w:r w:rsidR="00454957">
              <w:rPr>
                <w:rFonts w:ascii="Arial" w:hAnsi="Arial" w:cs="Arial"/>
              </w:rPr>
              <w:t xml:space="preserve">studenta </w:t>
            </w:r>
            <w:r w:rsidR="002B15A2">
              <w:rPr>
                <w:rFonts w:ascii="Arial" w:hAnsi="Arial" w:cs="Arial"/>
              </w:rPr>
              <w:t xml:space="preserve">z pokroku dítěte, ocenění </w:t>
            </w:r>
            <w:r w:rsidR="00454957">
              <w:rPr>
                <w:rFonts w:ascii="Arial" w:hAnsi="Arial" w:cs="Arial"/>
              </w:rPr>
              <w:t xml:space="preserve">snahy a spolupráce </w:t>
            </w:r>
            <w:bookmarkStart w:id="0" w:name="_GoBack"/>
            <w:bookmarkEnd w:id="0"/>
            <w:r w:rsidR="002B15A2">
              <w:rPr>
                <w:rFonts w:ascii="Arial" w:hAnsi="Arial" w:cs="Arial"/>
              </w:rPr>
              <w:t xml:space="preserve">ze strany rodiny. Tato zjištění musíme však v kontextu významu praxe za mimořádné situace vnímat vlastně pozitivně, i když čtenáře lehce odvádějí od hlavního tématu. </w:t>
            </w:r>
          </w:p>
          <w:p w:rsidR="00E76548" w:rsidRDefault="002B15A2" w:rsidP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vyskytují d</w:t>
            </w:r>
            <w:r w:rsidR="00C85DE5">
              <w:rPr>
                <w:rFonts w:ascii="Arial" w:hAnsi="Arial" w:cs="Arial"/>
              </w:rPr>
              <w:t>robné chyby v citaci.</w:t>
            </w:r>
          </w:p>
          <w:p w:rsidR="002B15A2" w:rsidRDefault="002B15A2" w:rsidP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Celkově je práce přínosná a téma si zaslouží další výzkumnou pozornost.</w:t>
            </w:r>
          </w:p>
          <w:p w:rsidR="002B15A2" w:rsidRDefault="002B15A2" w:rsidP="002B15A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603A2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603A2">
              <w:rPr>
                <w:rFonts w:ascii="Arial" w:hAnsi="Arial" w:cs="Arial"/>
              </w:rPr>
              <w:t xml:space="preserve">Pokuste se vyhledat zahraniční studii, která se rovněž zabývá šokem z reality již ve fázi přípravy na profesi studentů učitelství. </w:t>
            </w:r>
          </w:p>
          <w:p w:rsidR="00333100" w:rsidRDefault="003331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B603A2">
              <w:rPr>
                <w:rFonts w:ascii="Arial" w:hAnsi="Arial" w:cs="Arial"/>
              </w:rPr>
              <w:t xml:space="preserve">Mělo odlišné prostředí praxe (rodina – dětský domov – škola) vliv na identifikované zdroje šoku z reality studentů?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2B15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2B15A2">
              <w:rPr>
                <w:rFonts w:ascii="Arial" w:hAnsi="Arial" w:cs="Arial"/>
              </w:rPr>
              <w:t>15</w:t>
            </w:r>
            <w:r w:rsidR="00C63786">
              <w:rPr>
                <w:rFonts w:ascii="Arial" w:hAnsi="Arial" w:cs="Arial"/>
              </w:rPr>
              <w:t>. 5.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27" w:rsidRDefault="005C0327" w:rsidP="00164469">
      <w:pPr>
        <w:spacing w:after="0" w:line="240" w:lineRule="auto"/>
      </w:pPr>
      <w:r>
        <w:separator/>
      </w:r>
    </w:p>
  </w:endnote>
  <w:endnote w:type="continuationSeparator" w:id="0">
    <w:p w:rsidR="005C0327" w:rsidRDefault="005C032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27" w:rsidRDefault="005C0327" w:rsidP="00164469">
      <w:pPr>
        <w:spacing w:after="0" w:line="240" w:lineRule="auto"/>
      </w:pPr>
      <w:r>
        <w:separator/>
      </w:r>
    </w:p>
  </w:footnote>
  <w:footnote w:type="continuationSeparator" w:id="0">
    <w:p w:rsidR="005C0327" w:rsidRDefault="005C032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1A04A0"/>
    <w:rsid w:val="00264589"/>
    <w:rsid w:val="002916CC"/>
    <w:rsid w:val="002B15A2"/>
    <w:rsid w:val="00333100"/>
    <w:rsid w:val="004326D7"/>
    <w:rsid w:val="00454957"/>
    <w:rsid w:val="004D1C11"/>
    <w:rsid w:val="005402CE"/>
    <w:rsid w:val="00572A8F"/>
    <w:rsid w:val="005B0DD1"/>
    <w:rsid w:val="005C0327"/>
    <w:rsid w:val="00660620"/>
    <w:rsid w:val="00660E55"/>
    <w:rsid w:val="007B3852"/>
    <w:rsid w:val="00831BE7"/>
    <w:rsid w:val="00832719"/>
    <w:rsid w:val="0085298D"/>
    <w:rsid w:val="00875DAF"/>
    <w:rsid w:val="0088121A"/>
    <w:rsid w:val="00891BB8"/>
    <w:rsid w:val="00907A8D"/>
    <w:rsid w:val="009F1B98"/>
    <w:rsid w:val="00A96683"/>
    <w:rsid w:val="00AC43D8"/>
    <w:rsid w:val="00B603A2"/>
    <w:rsid w:val="00C63786"/>
    <w:rsid w:val="00C85DE5"/>
    <w:rsid w:val="00CA332E"/>
    <w:rsid w:val="00DB07CE"/>
    <w:rsid w:val="00E267C9"/>
    <w:rsid w:val="00E76548"/>
    <w:rsid w:val="00F00809"/>
    <w:rsid w:val="00F10E8C"/>
    <w:rsid w:val="00F9096F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3DFA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5</cp:revision>
  <cp:lastPrinted>2018-04-21T18:26:00Z</cp:lastPrinted>
  <dcterms:created xsi:type="dcterms:W3CDTF">2021-05-15T09:02:00Z</dcterms:created>
  <dcterms:modified xsi:type="dcterms:W3CDTF">2021-05-16T08:43:00Z</dcterms:modified>
</cp:coreProperties>
</file>