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164469" w14:paraId="3C63B100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249B38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04A67672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8A17ED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7C4D183" w14:textId="1F3074DD" w:rsidR="00164469" w:rsidRDefault="00027D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Ilona Vašáková</w:t>
            </w:r>
          </w:p>
        </w:tc>
      </w:tr>
      <w:tr w:rsidR="00164469" w14:paraId="126BCBAC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1A9D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5171ACB" w14:textId="5FAF5888" w:rsidR="00164469" w:rsidRDefault="00027D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učitele a chůvy při vzdělávání dětí mladších tří let v mateřské škole</w:t>
            </w:r>
          </w:p>
        </w:tc>
      </w:tr>
      <w:tr w:rsidR="00164469" w14:paraId="6ADD14EC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7130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D4FD64D" w14:textId="14C47C36" w:rsidR="00164469" w:rsidRDefault="00027D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Dušan Klapko</w:t>
            </w:r>
          </w:p>
        </w:tc>
      </w:tr>
      <w:tr w:rsidR="00164469" w14:paraId="1619418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7890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24B8425" w14:textId="4F3F4D25" w:rsidR="00164469" w:rsidRDefault="00027D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14:paraId="7344E9B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F3B9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E2CAF10" w14:textId="75A8CF28" w:rsidR="00164469" w:rsidRDefault="00027D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Kombinovaná </w:t>
            </w:r>
          </w:p>
        </w:tc>
      </w:tr>
      <w:tr w:rsidR="00164469" w14:paraId="46930F0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C77A8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0B3A378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54E8BD3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2B56B79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21B49C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AF28D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BF903B" w14:textId="7AFDE43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0D21A4" w14:textId="152D03F7" w:rsidR="00164469" w:rsidRDefault="00015F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074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0ACB7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2CB37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ED42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91990B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E98D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F150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BB80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4DC73B" w14:textId="21263DAA" w:rsidR="00164469" w:rsidRDefault="003620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E119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8AA9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9603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E93B13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D1CB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821D41" w14:textId="6C31B99B" w:rsidR="00164469" w:rsidRDefault="003620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A909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D97B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6945A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A0FF6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735B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8F7969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302440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2C9C66F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5993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820A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E8A086" w14:textId="6F4069F0" w:rsidR="00164469" w:rsidRDefault="00015F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630A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92BD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6D64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AE310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436EE7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27B2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EF3A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AD42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DEBF31" w14:textId="46BEBE4D" w:rsidR="00164469" w:rsidRDefault="00D459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5975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FC5F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D743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A6D97F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66AB1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BE47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D38C03" w14:textId="6E90DEC3" w:rsidR="00164469" w:rsidRDefault="00D459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AEFAD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DA33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FD031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6B2B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5452B1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96B52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7D5F54D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992B3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FDEE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C3CC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841CEC" w14:textId="03299DA1" w:rsidR="00164469" w:rsidRDefault="00D459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565D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4B1A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84B57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F0CC56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D46C2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EA469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7358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1A5C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64ACF77" w14:textId="418EC653" w:rsidR="00164469" w:rsidRDefault="00015F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F05F9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4255B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2DFCEC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615E68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7FE6FF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1A25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1416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A60418" w14:textId="1D5B3153" w:rsidR="00164469" w:rsidRDefault="00015F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F7CF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6E8151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07CFD8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176B14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13A7A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89B4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EECD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3F3297" w14:textId="1585E185" w:rsidR="00164469" w:rsidRDefault="00015F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84A4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9533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0E58D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F7ECBA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117ACFB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5DEC81A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2E56FC3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A1789B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40A743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0183F5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D41ACCA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B8E9B3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38E5AB61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2050103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5535CBB6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BD4F73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41D84C7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B7B80CF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C09801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3837B46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061CF78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30D7B17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3A8AED97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EC98B0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4E67457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809F276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0A7964C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83DBE0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13AEB80E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1262372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DBF63BD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3182C52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E9D54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A84B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6E02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5834E1" w14:textId="4AAA6C24" w:rsidR="00164469" w:rsidRDefault="003620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F14B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FD33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B5CCE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78858E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D305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9605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B811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A3057F" w14:textId="07036C3C" w:rsidR="00164469" w:rsidRDefault="003620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16CC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A886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4A54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D1B625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C7ADCC" w14:textId="77777777"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B634C10" w14:textId="47BB7BD1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E89D272" w14:textId="5726600A" w:rsidR="00362098" w:rsidRDefault="00362098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62098">
              <w:rPr>
                <w:rFonts w:ascii="Arial" w:hAnsi="Arial" w:cs="Arial"/>
                <w:bCs/>
                <w:sz w:val="22"/>
                <w:szCs w:val="22"/>
              </w:rPr>
              <w:t>Výklad zvolené problematiky v teoretické části DP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je opřený zejména o prezentaci faktografických údajů. </w:t>
            </w:r>
            <w:r w:rsidR="00925388">
              <w:rPr>
                <w:rFonts w:ascii="Arial" w:hAnsi="Arial" w:cs="Arial"/>
                <w:bCs/>
                <w:sz w:val="22"/>
                <w:szCs w:val="22"/>
              </w:rPr>
              <w:t>Kromě faktografického výkladu se d</w:t>
            </w:r>
            <w:r w:rsidR="00FE0A56">
              <w:rPr>
                <w:rFonts w:ascii="Arial" w:hAnsi="Arial" w:cs="Arial"/>
                <w:bCs/>
                <w:sz w:val="22"/>
                <w:szCs w:val="22"/>
              </w:rPr>
              <w:t xml:space="preserve">iplomantka pokusila popsat Piagetovu teorii vývoje dítěte, nicméně na úrovni diplomové práce bych očekával hlubší teoretickou analýzu. Příkladem mohla být Vygotského psychologie myšlení a řeči, Meadův enaktivismus apod. </w:t>
            </w:r>
            <w:r w:rsidR="00925388">
              <w:rPr>
                <w:rFonts w:ascii="Arial" w:hAnsi="Arial" w:cs="Arial"/>
                <w:bCs/>
                <w:sz w:val="22"/>
                <w:szCs w:val="22"/>
              </w:rPr>
              <w:t>Drobnou výhradu mám i k úrovni stylistiky.</w:t>
            </w:r>
          </w:p>
          <w:p w14:paraId="4576A15A" w14:textId="5C424D74" w:rsidR="00362098" w:rsidRDefault="00362098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Fáz</w:t>
            </w:r>
            <w:r w:rsidR="00925388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sběru dat </w:t>
            </w:r>
            <w:r w:rsidR="00925388">
              <w:rPr>
                <w:rFonts w:ascii="Arial" w:hAnsi="Arial" w:cs="Arial"/>
                <w:bCs/>
                <w:sz w:val="22"/>
                <w:szCs w:val="22"/>
              </w:rPr>
              <w:t>diplomantka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E0A56">
              <w:rPr>
                <w:rFonts w:ascii="Arial" w:hAnsi="Arial" w:cs="Arial"/>
                <w:bCs/>
                <w:sz w:val="22"/>
                <w:szCs w:val="22"/>
              </w:rPr>
              <w:t>realizova</w:t>
            </w:r>
            <w:r w:rsidR="00925388">
              <w:rPr>
                <w:rFonts w:ascii="Arial" w:hAnsi="Arial" w:cs="Arial"/>
                <w:bCs/>
                <w:sz w:val="22"/>
                <w:szCs w:val="22"/>
              </w:rPr>
              <w:t>la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metod</w:t>
            </w:r>
            <w:r w:rsidR="00FE0A56">
              <w:rPr>
                <w:rFonts w:ascii="Arial" w:hAnsi="Arial" w:cs="Arial"/>
                <w:bCs/>
                <w:sz w:val="22"/>
                <w:szCs w:val="22"/>
              </w:rPr>
              <w:t>ami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pozorování a interview.</w:t>
            </w:r>
            <w:r w:rsidR="00FE0A56">
              <w:rPr>
                <w:rFonts w:ascii="Arial" w:hAnsi="Arial" w:cs="Arial"/>
                <w:bCs/>
                <w:sz w:val="22"/>
                <w:szCs w:val="22"/>
              </w:rPr>
              <w:t xml:space="preserve"> Pro záznam pozorování bych doporučil využít propracovanější metodologick</w:t>
            </w:r>
            <w:r w:rsidR="00925388">
              <w:rPr>
                <w:rFonts w:ascii="Arial" w:hAnsi="Arial" w:cs="Arial"/>
                <w:bCs/>
                <w:sz w:val="22"/>
                <w:szCs w:val="22"/>
              </w:rPr>
              <w:t>ý</w:t>
            </w:r>
            <w:r w:rsidR="00FE0A56">
              <w:rPr>
                <w:rFonts w:ascii="Arial" w:hAnsi="Arial" w:cs="Arial"/>
                <w:bCs/>
                <w:sz w:val="22"/>
                <w:szCs w:val="22"/>
              </w:rPr>
              <w:t xml:space="preserve"> nástroj</w:t>
            </w:r>
            <w:r w:rsidR="00925388">
              <w:rPr>
                <w:rFonts w:ascii="Arial" w:hAnsi="Arial" w:cs="Arial"/>
                <w:bCs/>
                <w:sz w:val="22"/>
                <w:szCs w:val="22"/>
              </w:rPr>
              <w:t xml:space="preserve"> než psaní poznámek na papír. P</w:t>
            </w:r>
            <w:r w:rsidR="00FE0A56">
              <w:rPr>
                <w:rFonts w:ascii="Arial" w:hAnsi="Arial" w:cs="Arial"/>
                <w:bCs/>
                <w:sz w:val="22"/>
                <w:szCs w:val="22"/>
              </w:rPr>
              <w:t>říklad</w:t>
            </w:r>
            <w:r w:rsidR="00925388">
              <w:rPr>
                <w:rFonts w:ascii="Arial" w:hAnsi="Arial" w:cs="Arial"/>
                <w:bCs/>
                <w:sz w:val="22"/>
                <w:szCs w:val="22"/>
              </w:rPr>
              <w:t xml:space="preserve">em sofistikovanějšího přístupu je </w:t>
            </w:r>
            <w:r w:rsidR="00FE0A56">
              <w:rPr>
                <w:rFonts w:ascii="Arial" w:hAnsi="Arial" w:cs="Arial"/>
                <w:bCs/>
                <w:sz w:val="22"/>
                <w:szCs w:val="22"/>
              </w:rPr>
              <w:t>SW Statgraphic.</w:t>
            </w:r>
            <w:r w:rsidR="0092538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1EE72EE" w14:textId="63F09B28" w:rsidR="00362098" w:rsidRDefault="00362098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Podstatnou připomínku vznáším k analytickému třídění dat. V otevřeném kódování diplomantka parafrázovala činnosti nebo výroky informantek, nicméně k interpretaci dat se nepropracovala. V otevřeném kódování (podle Strauss, Corbinová, 1999) se interpretace dat realizuje pomocí tzv. vlastností kategorií a jejich dimenzí.</w:t>
            </w:r>
            <w:r w:rsidR="00FE0A5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25388">
              <w:rPr>
                <w:rFonts w:ascii="Arial" w:hAnsi="Arial" w:cs="Arial"/>
                <w:bCs/>
                <w:sz w:val="22"/>
                <w:szCs w:val="22"/>
              </w:rPr>
              <w:t xml:space="preserve">Na druhou stranu je důležité konstatovat, že se diplomantka snažila o poctivý výčet (popis) pozorovaných sociálních interakcí, případně o parafrázovaný souhrn podstatných sdělení informantek. </w:t>
            </w:r>
          </w:p>
          <w:p w14:paraId="5B6A03A9" w14:textId="525450CD" w:rsidR="00E76548" w:rsidRDefault="00FE0A56" w:rsidP="009253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Připomínku mám i k definici výzkumných cílů, které </w:t>
            </w:r>
            <w:r w:rsidR="00925388">
              <w:rPr>
                <w:rFonts w:ascii="Arial" w:hAnsi="Arial" w:cs="Arial"/>
                <w:bCs/>
                <w:sz w:val="22"/>
                <w:szCs w:val="22"/>
              </w:rPr>
              <w:t>jsou v podstatě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25388">
              <w:rPr>
                <w:rFonts w:ascii="Arial" w:hAnsi="Arial" w:cs="Arial"/>
                <w:bCs/>
                <w:sz w:val="22"/>
                <w:szCs w:val="22"/>
              </w:rPr>
              <w:t xml:space="preserve">přepsanými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výzkumn</w:t>
            </w:r>
            <w:r w:rsidR="00925388">
              <w:rPr>
                <w:rFonts w:ascii="Arial" w:hAnsi="Arial" w:cs="Arial"/>
                <w:bCs/>
                <w:sz w:val="22"/>
                <w:szCs w:val="22"/>
              </w:rPr>
              <w:t>ými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otázk</w:t>
            </w:r>
            <w:r w:rsidR="00925388">
              <w:rPr>
                <w:rFonts w:ascii="Arial" w:hAnsi="Arial" w:cs="Arial"/>
                <w:bCs/>
                <w:sz w:val="22"/>
                <w:szCs w:val="22"/>
              </w:rPr>
              <w:t>ami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akorát na konci není otazník.</w:t>
            </w:r>
            <w:r w:rsidR="00925388">
              <w:rPr>
                <w:rFonts w:ascii="Arial" w:hAnsi="Arial" w:cs="Arial"/>
                <w:bCs/>
                <w:sz w:val="22"/>
                <w:szCs w:val="22"/>
              </w:rPr>
              <w:t xml:space="preserve"> Za pozitivum v empirické části považuji obsah kapitol 7 a 8.</w:t>
            </w:r>
            <w:r w:rsidR="00925388">
              <w:rPr>
                <w:rFonts w:ascii="Arial" w:hAnsi="Arial" w:cs="Arial"/>
              </w:rPr>
              <w:t xml:space="preserve">  </w:t>
            </w:r>
          </w:p>
        </w:tc>
      </w:tr>
      <w:tr w:rsidR="00164469" w14:paraId="7A2039E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990F7A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0F3B409" w14:textId="442F1033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925388">
              <w:rPr>
                <w:rFonts w:ascii="Arial" w:hAnsi="Arial" w:cs="Arial"/>
              </w:rPr>
              <w:t>Pokuste se vysvětlit rozdíl mezi parafrázováním sdělení a interpretací výzkumných dat.</w:t>
            </w:r>
          </w:p>
          <w:p w14:paraId="204E62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B7DBE9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59B6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B4BC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B67A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9221C1" w14:textId="295BF464" w:rsidR="00164469" w:rsidRDefault="003620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25B8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2B0E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C617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5927CF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2056259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9AD2B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FD1CCD5" w14:textId="77777777" w:rsidR="00164469" w:rsidRDefault="00164469" w:rsidP="00164469">
      <w:pPr>
        <w:rPr>
          <w:rFonts w:ascii="Arial" w:hAnsi="Arial" w:cs="Arial"/>
        </w:rPr>
      </w:pPr>
    </w:p>
    <w:p w14:paraId="7EABAF76" w14:textId="77777777"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8454A" w14:textId="77777777" w:rsidR="00A929E7" w:rsidRDefault="00A929E7" w:rsidP="00164469">
      <w:pPr>
        <w:spacing w:after="0" w:line="240" w:lineRule="auto"/>
      </w:pPr>
      <w:r>
        <w:separator/>
      </w:r>
    </w:p>
  </w:endnote>
  <w:endnote w:type="continuationSeparator" w:id="0">
    <w:p w14:paraId="421F0A22" w14:textId="77777777" w:rsidR="00A929E7" w:rsidRDefault="00A929E7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F2A36" w14:textId="77777777" w:rsidR="00A929E7" w:rsidRDefault="00A929E7" w:rsidP="00164469">
      <w:pPr>
        <w:spacing w:after="0" w:line="240" w:lineRule="auto"/>
      </w:pPr>
      <w:r>
        <w:separator/>
      </w:r>
    </w:p>
  </w:footnote>
  <w:footnote w:type="continuationSeparator" w:id="0">
    <w:p w14:paraId="2F8FA0EB" w14:textId="77777777" w:rsidR="00A929E7" w:rsidRDefault="00A929E7" w:rsidP="00164469">
      <w:pPr>
        <w:spacing w:after="0" w:line="240" w:lineRule="auto"/>
      </w:pPr>
      <w:r>
        <w:continuationSeparator/>
      </w:r>
    </w:p>
  </w:footnote>
  <w:footnote w:id="1">
    <w:p w14:paraId="3CB5C253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69"/>
    <w:rsid w:val="00015F0B"/>
    <w:rsid w:val="00027D75"/>
    <w:rsid w:val="000346A9"/>
    <w:rsid w:val="000C68B8"/>
    <w:rsid w:val="001221F9"/>
    <w:rsid w:val="00164469"/>
    <w:rsid w:val="001751B1"/>
    <w:rsid w:val="00264589"/>
    <w:rsid w:val="00362098"/>
    <w:rsid w:val="004D1C11"/>
    <w:rsid w:val="00572A8F"/>
    <w:rsid w:val="005B0DD1"/>
    <w:rsid w:val="00660E55"/>
    <w:rsid w:val="007B3852"/>
    <w:rsid w:val="00832719"/>
    <w:rsid w:val="0085298D"/>
    <w:rsid w:val="00875DAF"/>
    <w:rsid w:val="0088121A"/>
    <w:rsid w:val="00891BB8"/>
    <w:rsid w:val="00925388"/>
    <w:rsid w:val="009F1B98"/>
    <w:rsid w:val="00A929E7"/>
    <w:rsid w:val="00A96683"/>
    <w:rsid w:val="00CA332E"/>
    <w:rsid w:val="00D459D5"/>
    <w:rsid w:val="00DB07CE"/>
    <w:rsid w:val="00E76548"/>
    <w:rsid w:val="00EA3B96"/>
    <w:rsid w:val="00F00809"/>
    <w:rsid w:val="00FE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BEA8"/>
  <w15:docId w15:val="{721058C8-7DD4-415A-9EB8-C2365898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430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Dušan Klapko</cp:lastModifiedBy>
  <cp:revision>3</cp:revision>
  <cp:lastPrinted>2018-04-21T18:26:00Z</cp:lastPrinted>
  <dcterms:created xsi:type="dcterms:W3CDTF">2021-05-16T20:50:00Z</dcterms:created>
  <dcterms:modified xsi:type="dcterms:W3CDTF">2021-05-16T21:13:00Z</dcterms:modified>
</cp:coreProperties>
</file>