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834EE9" w:rsidP="00362AB0">
            <w:r>
              <w:t>Mgr. Jakub Frydrych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834EE9" w:rsidP="00362AB0">
            <w:r>
              <w:t>Sociální kontrola a prevence v kontextu rizikového chování v oblasti zneužívání nelegálních návykových látek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834EE9" w:rsidP="00362AB0">
            <w:r>
              <w:t>Mgr. Jana Martincová,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834EE9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6847E2" w:rsidRPr="00BA3203" w:rsidRDefault="006847E2" w:rsidP="00362AB0"/>
          <w:p w:rsidR="00834EE9" w:rsidRDefault="00834EE9" w:rsidP="00362AB0">
            <w:r>
              <w:t xml:space="preserve">Rigorózní práce se zaměřuje na zajímavé téma, které je bezesporu aktuální. Rovněž je potřebné jej sledovat nejen z praktického hlediska, ale také z výzkumného úhlu pohledu pro obohacení dosavadní teorie věnující se tomuto tématu. </w:t>
            </w:r>
          </w:p>
          <w:p w:rsidR="00834EE9" w:rsidRDefault="00834EE9" w:rsidP="00362AB0"/>
          <w:p w:rsidR="00834EE9" w:rsidRDefault="00834EE9" w:rsidP="00362AB0">
            <w:r>
              <w:t xml:space="preserve">V rigorózní práci nacházím následující </w:t>
            </w:r>
            <w:r w:rsidRPr="003664C4">
              <w:rPr>
                <w:b/>
              </w:rPr>
              <w:t>silné</w:t>
            </w:r>
            <w:r>
              <w:t xml:space="preserve"> </w:t>
            </w:r>
            <w:r w:rsidRPr="003664C4">
              <w:rPr>
                <w:b/>
              </w:rPr>
              <w:t>stránky</w:t>
            </w:r>
            <w:r>
              <w:t xml:space="preserve">: </w:t>
            </w:r>
          </w:p>
          <w:p w:rsidR="00834EE9" w:rsidRDefault="00834EE9" w:rsidP="00EE5BC8">
            <w:pPr>
              <w:pStyle w:val="Odstavecseseznamem"/>
              <w:numPr>
                <w:ilvl w:val="0"/>
                <w:numId w:val="3"/>
              </w:numPr>
            </w:pPr>
            <w:r>
              <w:t xml:space="preserve">dobrá struktura rigorózní práce s logickým </w:t>
            </w:r>
            <w:r w:rsidR="003664C4">
              <w:t>uváděním</w:t>
            </w:r>
            <w:r>
              <w:t xml:space="preserve"> jednotlivých kapitol</w:t>
            </w:r>
            <w:r w:rsidR="003664C4">
              <w:t>,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 xml:space="preserve">použití smíšeného výzkumu s využitím strategie QUAL </w:t>
            </w:r>
            <w:r>
              <w:rPr>
                <w:rFonts w:ascii="Algerian" w:hAnsi="Algerian"/>
              </w:rPr>
              <w:t>&gt;</w:t>
            </w:r>
            <w:r>
              <w:t xml:space="preserve"> quan</w:t>
            </w:r>
            <w:r w:rsidR="003664C4">
              <w:t>,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 xml:space="preserve">přesné formulování výzkumných omezení a etických aspektů výzkumu, 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 xml:space="preserve">popis metodologie výzkumu – jasný, odborný, avšak některé části mohly být více přehledné, 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>vysoká návratnost dotazníků pro kvantitativní šetření 87 %</w:t>
            </w:r>
            <w:r w:rsidR="003664C4">
              <w:t>,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>paradigmatický model (str. 86),</w:t>
            </w:r>
          </w:p>
          <w:p w:rsidR="003664C4" w:rsidRDefault="003664C4" w:rsidP="00834EE9">
            <w:pPr>
              <w:pStyle w:val="Odstavecseseznamem"/>
              <w:numPr>
                <w:ilvl w:val="0"/>
                <w:numId w:val="3"/>
              </w:numPr>
            </w:pPr>
            <w:r>
              <w:t>selektivní kódování a popis analytické kostry příběhu,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>rozdělení kvantitativní části na tematické soubory</w:t>
            </w:r>
            <w:r w:rsidR="003664C4">
              <w:t>,</w:t>
            </w:r>
            <w:r>
              <w:t xml:space="preserve"> </w:t>
            </w:r>
          </w:p>
          <w:p w:rsidR="003664C4" w:rsidRDefault="003664C4" w:rsidP="00834EE9">
            <w:pPr>
              <w:pStyle w:val="Odstavecseseznamem"/>
              <w:numPr>
                <w:ilvl w:val="0"/>
                <w:numId w:val="3"/>
              </w:numPr>
            </w:pPr>
            <w:r>
              <w:t>konstrukce dotazníku odrážející výsledky kvalitativní části výzkumu,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 xml:space="preserve">celkově velmi pozitivně hodnotím analýzu dat, jejich interpretaci a závěrečnou diskuzi, 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3"/>
              </w:numPr>
            </w:pPr>
            <w:r>
              <w:t xml:space="preserve">doporučení pro praktické využití, </w:t>
            </w:r>
          </w:p>
          <w:p w:rsidR="00834EE9" w:rsidRDefault="00834EE9" w:rsidP="00834EE9"/>
          <w:p w:rsidR="00834EE9" w:rsidRDefault="00834EE9" w:rsidP="00834EE9">
            <w:r>
              <w:t xml:space="preserve">Slabé stránky: </w:t>
            </w:r>
          </w:p>
          <w:p w:rsidR="00834EE9" w:rsidRDefault="00834EE9" w:rsidP="00834EE9">
            <w:pPr>
              <w:pStyle w:val="Odstavecseseznamem"/>
              <w:numPr>
                <w:ilvl w:val="0"/>
                <w:numId w:val="5"/>
              </w:numPr>
            </w:pPr>
            <w:r>
              <w:t xml:space="preserve">ve formulaci výzkumných otázek a výzkumného problému student nepostupuje dle jednotné literatury – dochází tak k určitému metodologickému rozkolu. Jaký je rozdíl mezi výzkumnou otázkou a výzkumným problémem? </w:t>
            </w:r>
          </w:p>
          <w:p w:rsidR="00834EE9" w:rsidRDefault="00EE5BC8" w:rsidP="00834EE9">
            <w:pPr>
              <w:pStyle w:val="Odstavecseseznamem"/>
              <w:numPr>
                <w:ilvl w:val="0"/>
                <w:numId w:val="5"/>
              </w:numPr>
            </w:pPr>
            <w:r>
              <w:t xml:space="preserve">některé metodologické informace o postupu výzkumu mohly být uváděny k tomu určeným  částem (např. o využití smíšeného výzkumu se čtenář dozvídá až na str. 72 – vhodnější uvést v úvodu metodologie), </w:t>
            </w:r>
          </w:p>
          <w:p w:rsidR="00EE5BC8" w:rsidRDefault="00EE5BC8" w:rsidP="00EE5BC8">
            <w:pPr>
              <w:pStyle w:val="Odstavecseseznamem"/>
              <w:numPr>
                <w:ilvl w:val="0"/>
                <w:numId w:val="5"/>
              </w:numPr>
            </w:pPr>
            <w:r>
              <w:t>homogenita výzkumného souboru (str. 79) - není zřejmé, proč student uvádí rozdělení výzkumného souboru dle krajů, celkově není zajištěna homogenita výzkumného souboru – této skutečnosti si je však pan magistr vědom a uvádí ji ve výzkumných omezeních,</w:t>
            </w:r>
          </w:p>
          <w:p w:rsidR="00EE5BC8" w:rsidRDefault="00EE5BC8" w:rsidP="00EE5BC8">
            <w:pPr>
              <w:pStyle w:val="Odstavecseseznamem"/>
              <w:numPr>
                <w:ilvl w:val="0"/>
                <w:numId w:val="5"/>
              </w:numPr>
            </w:pPr>
            <w:r>
              <w:lastRenderedPageBreak/>
              <w:t xml:space="preserve">nadbytečné přímé citace z metodologické literatury, </w:t>
            </w:r>
          </w:p>
          <w:p w:rsidR="00EE5BC8" w:rsidRDefault="00EE5BC8" w:rsidP="00EE5BC8">
            <w:pPr>
              <w:pStyle w:val="Odstavecseseznamem"/>
              <w:numPr>
                <w:ilvl w:val="0"/>
                <w:numId w:val="5"/>
              </w:numPr>
            </w:pPr>
            <w:r>
              <w:t xml:space="preserve">nevhodné umístění popisu realizace rozhovoru, způsobu analýzy rozhovorů a popisu výzkumné souboru v kapitole Analýza dat (str. 82), </w:t>
            </w:r>
          </w:p>
          <w:p w:rsidR="00EE5BC8" w:rsidRDefault="00EE5BC8" w:rsidP="00EE5BC8">
            <w:pPr>
              <w:pStyle w:val="Odstavecseseznamem"/>
              <w:numPr>
                <w:ilvl w:val="0"/>
                <w:numId w:val="5"/>
              </w:numPr>
            </w:pPr>
            <w:r>
              <w:t>nadměrné užívání přímých výpovědí respondentů v kvalitativní analýze dat, konkrétně v popisu jednotlivých kategorií.</w:t>
            </w:r>
          </w:p>
          <w:p w:rsidR="00EE5BC8" w:rsidRDefault="00EE5BC8" w:rsidP="00EE5BC8"/>
          <w:p w:rsidR="00EE5BC8" w:rsidRDefault="00EE5BC8" w:rsidP="00EE5BC8">
            <w:r>
              <w:t xml:space="preserve">V rigorózní práci se vyskytují drobné nedostatky. </w:t>
            </w:r>
            <w:r>
              <w:t xml:space="preserve">Autor velmi zapracoval na své rigorózní práci. Je patrný kvalitativní posun, a to především v empirické části. V teoretické části byly odstraněny vytýkané nedostatky. </w:t>
            </w:r>
          </w:p>
          <w:p w:rsidR="00EE5BC8" w:rsidRDefault="00EE5BC8" w:rsidP="00EE5BC8"/>
          <w:p w:rsidR="006847E2" w:rsidRPr="00BA3203" w:rsidRDefault="00EE5BC8" w:rsidP="00362AB0">
            <w:r>
              <w:t xml:space="preserve">Rigorózní práci doporučuji k obhajobě. </w:t>
            </w:r>
          </w:p>
          <w:p w:rsidR="006847E2" w:rsidRDefault="006847E2" w:rsidP="00362AB0"/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lastRenderedPageBreak/>
              <w:t>Otázky k obhajobě:</w:t>
            </w:r>
          </w:p>
          <w:p w:rsidR="006847E2" w:rsidRDefault="006847E2" w:rsidP="00362AB0"/>
          <w:p w:rsidR="00FA3B2F" w:rsidRDefault="00EE5BC8" w:rsidP="00362AB0">
            <w:r>
              <w:t xml:space="preserve">Jaký je rozdíl mezi výzkumným problémem a výzkumnou otázkou z hlediska teorie metodologie výzkumu? </w:t>
            </w:r>
          </w:p>
          <w:p w:rsidR="006847E2" w:rsidRDefault="00EE5BC8" w:rsidP="00362AB0">
            <w:r>
              <w:t>Proč jste se zaměřil na hodnocení efektivity nástrojů formální sociální kontroly a nikoliv na</w:t>
            </w:r>
            <w:r w:rsidR="003664C4">
              <w:t xml:space="preserve"> samotnou</w:t>
            </w:r>
            <w:r>
              <w:t xml:space="preserve"> sociální kontrolu a prevenci rizikového chování? </w:t>
            </w:r>
          </w:p>
          <w:p w:rsidR="006847E2" w:rsidRDefault="006847E2" w:rsidP="00362AB0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  <w:r>
              <w:t>dostatečné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3664C4">
              <w:t xml:space="preserve"> 29. 12. 2020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3664C4">
              <w:t xml:space="preserve"> Mgr. Jana Martincová,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8D" w:rsidRDefault="007D038D">
      <w:r>
        <w:separator/>
      </w:r>
    </w:p>
  </w:endnote>
  <w:endnote w:type="continuationSeparator" w:id="0">
    <w:p w:rsidR="007D038D" w:rsidRDefault="007D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8D" w:rsidRDefault="007D038D">
      <w:r>
        <w:separator/>
      </w:r>
    </w:p>
  </w:footnote>
  <w:footnote w:type="continuationSeparator" w:id="0">
    <w:p w:rsidR="007D038D" w:rsidRDefault="007D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DA7"/>
    <w:multiLevelType w:val="hybridMultilevel"/>
    <w:tmpl w:val="0912667E"/>
    <w:lvl w:ilvl="0" w:tplc="6002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537"/>
    <w:multiLevelType w:val="hybridMultilevel"/>
    <w:tmpl w:val="DABE3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1145"/>
    <w:multiLevelType w:val="hybridMultilevel"/>
    <w:tmpl w:val="949472E2"/>
    <w:lvl w:ilvl="0" w:tplc="4DA06E5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7147C"/>
    <w:multiLevelType w:val="hybridMultilevel"/>
    <w:tmpl w:val="8F96DC14"/>
    <w:lvl w:ilvl="0" w:tplc="BD96D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A649C"/>
    <w:multiLevelType w:val="hybridMultilevel"/>
    <w:tmpl w:val="E67CB302"/>
    <w:lvl w:ilvl="0" w:tplc="4F90D86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F3D5E"/>
    <w:rsid w:val="000F68CD"/>
    <w:rsid w:val="00165267"/>
    <w:rsid w:val="00220E87"/>
    <w:rsid w:val="00347860"/>
    <w:rsid w:val="00362AB0"/>
    <w:rsid w:val="003664C4"/>
    <w:rsid w:val="003F5DA2"/>
    <w:rsid w:val="00526D47"/>
    <w:rsid w:val="00587B49"/>
    <w:rsid w:val="005923B7"/>
    <w:rsid w:val="00655856"/>
    <w:rsid w:val="006847E2"/>
    <w:rsid w:val="006A6720"/>
    <w:rsid w:val="006E1A66"/>
    <w:rsid w:val="00720A02"/>
    <w:rsid w:val="007D038D"/>
    <w:rsid w:val="00834EE9"/>
    <w:rsid w:val="0089301D"/>
    <w:rsid w:val="008B457A"/>
    <w:rsid w:val="009E6B0D"/>
    <w:rsid w:val="00A55E2A"/>
    <w:rsid w:val="00AA599B"/>
    <w:rsid w:val="00B10B4C"/>
    <w:rsid w:val="00B97DF9"/>
    <w:rsid w:val="00BA20D8"/>
    <w:rsid w:val="00BA3203"/>
    <w:rsid w:val="00DC1BF5"/>
    <w:rsid w:val="00E21D9C"/>
    <w:rsid w:val="00E50037"/>
    <w:rsid w:val="00EE5BC8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899BF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9B3E-D4D2-41EF-B373-26C804FA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Uzivatel</cp:lastModifiedBy>
  <cp:revision>2</cp:revision>
  <cp:lastPrinted>1900-12-31T22:00:00Z</cp:lastPrinted>
  <dcterms:created xsi:type="dcterms:W3CDTF">2020-12-29T13:06:00Z</dcterms:created>
  <dcterms:modified xsi:type="dcterms:W3CDTF">2020-12-29T13:06:00Z</dcterms:modified>
</cp:coreProperties>
</file>