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D72BC8" w14:paraId="4C428E60" w14:textId="77777777" w:rsidTr="00D72BC8">
        <w:tc>
          <w:tcPr>
            <w:tcW w:w="9828" w:type="dxa"/>
            <w:gridSpan w:val="9"/>
          </w:tcPr>
          <w:p w14:paraId="2A20ED76" w14:textId="5AF61F0B" w:rsidR="006847E2" w:rsidRPr="00D72BC8" w:rsidRDefault="00934626" w:rsidP="00D72BC8">
            <w:pPr>
              <w:jc w:val="center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THESIS </w:t>
            </w:r>
            <w:r w:rsidR="00EC2DDF" w:rsidRPr="00D72BC8">
              <w:rPr>
                <w:b/>
                <w:lang w:val="en-GB"/>
              </w:rPr>
              <w:t>REVIEWER</w:t>
            </w:r>
            <w:r w:rsidR="00D24C08">
              <w:rPr>
                <w:b/>
                <w:lang w:val="en-GB"/>
              </w:rPr>
              <w:t>’</w:t>
            </w:r>
            <w:r w:rsidR="009875B9" w:rsidRPr="00D72BC8">
              <w:rPr>
                <w:b/>
                <w:lang w:val="en-GB"/>
              </w:rPr>
              <w:t xml:space="preserve">S </w:t>
            </w:r>
            <w:r w:rsidR="00EC2DDF" w:rsidRPr="00D72BC8">
              <w:rPr>
                <w:b/>
                <w:lang w:val="en-GB"/>
              </w:rPr>
              <w:t>OPINION</w:t>
            </w:r>
          </w:p>
        </w:tc>
      </w:tr>
      <w:tr w:rsidR="006847E2" w:rsidRPr="00D72BC8" w14:paraId="5315F7D2" w14:textId="77777777" w:rsidTr="00D72BC8">
        <w:tc>
          <w:tcPr>
            <w:tcW w:w="3348" w:type="dxa"/>
          </w:tcPr>
          <w:p w14:paraId="305CCFCB" w14:textId="77777777" w:rsidR="006847E2" w:rsidRPr="00D72BC8" w:rsidRDefault="0096710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Student’s</w:t>
            </w:r>
            <w:r w:rsidR="003043DF" w:rsidRPr="00D72BC8">
              <w:rPr>
                <w:lang w:val="en-GB"/>
              </w:rPr>
              <w:t xml:space="preserve"> </w:t>
            </w:r>
            <w:r w:rsidR="009875B9" w:rsidRPr="00D72BC8">
              <w:rPr>
                <w:lang w:val="en-GB"/>
              </w:rPr>
              <w:t xml:space="preserve">full </w:t>
            </w:r>
            <w:r w:rsidR="00836F0C" w:rsidRPr="00D72BC8">
              <w:rPr>
                <w:lang w:val="en-GB"/>
              </w:rPr>
              <w:t>n</w:t>
            </w:r>
            <w:r w:rsidR="003043DF" w:rsidRPr="00D72BC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739C6D31" w14:textId="08667AC8" w:rsidR="006847E2" w:rsidRPr="00D24C08" w:rsidRDefault="00D24C08" w:rsidP="00362AB0">
            <w:r>
              <w:t>Simona Kahajová</w:t>
            </w:r>
          </w:p>
        </w:tc>
      </w:tr>
      <w:tr w:rsidR="006847E2" w:rsidRPr="00D72BC8" w14:paraId="52640EDA" w14:textId="77777777" w:rsidTr="00D72BC8">
        <w:tc>
          <w:tcPr>
            <w:tcW w:w="3348" w:type="dxa"/>
          </w:tcPr>
          <w:p w14:paraId="0CD1196B" w14:textId="77777777" w:rsidR="006847E2" w:rsidRPr="00D72BC8" w:rsidRDefault="00146DE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 xml:space="preserve">Thesis </w:t>
            </w:r>
            <w:r w:rsidR="009875B9" w:rsidRPr="00D72BC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4CC8E773" w14:textId="5906D7A0" w:rsidR="006847E2" w:rsidRPr="00D72BC8" w:rsidRDefault="00D24C08" w:rsidP="00362AB0">
            <w:pPr>
              <w:rPr>
                <w:lang w:val="en-GB"/>
              </w:rPr>
            </w:pPr>
            <w:r w:rsidRPr="00D24C08">
              <w:rPr>
                <w:lang w:val="en-GB"/>
              </w:rPr>
              <w:t>Fear Maketh Man: The Influence of H. P. Lovecraft's Fears on His Work</w:t>
            </w:r>
          </w:p>
        </w:tc>
      </w:tr>
      <w:tr w:rsidR="006847E2" w:rsidRPr="00D72BC8" w14:paraId="6F7A3536" w14:textId="77777777" w:rsidTr="00D72BC8">
        <w:tc>
          <w:tcPr>
            <w:tcW w:w="3348" w:type="dxa"/>
          </w:tcPr>
          <w:p w14:paraId="639AA67F" w14:textId="77777777" w:rsidR="006847E2" w:rsidRPr="00D72BC8" w:rsidRDefault="00EC2DDF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Reviewer</w:t>
            </w:r>
            <w:r w:rsidR="00967103" w:rsidRPr="00D72BC8">
              <w:rPr>
                <w:lang w:val="en-GB"/>
              </w:rPr>
              <w:t>’s</w:t>
            </w:r>
            <w:r w:rsidR="009875B9" w:rsidRPr="00D72BC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3EF24628" w14:textId="097EB28E" w:rsidR="006847E2" w:rsidRPr="00D72BC8" w:rsidRDefault="00D24C08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AD6957" w:rsidRPr="00D72BC8" w14:paraId="0B96F4E5" w14:textId="77777777" w:rsidTr="00D72BC8">
        <w:tc>
          <w:tcPr>
            <w:tcW w:w="3348" w:type="dxa"/>
          </w:tcPr>
          <w:p w14:paraId="3E5839CD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59AE3793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English for Business Administration</w:t>
            </w:r>
          </w:p>
        </w:tc>
      </w:tr>
      <w:tr w:rsidR="00AD6957" w:rsidRPr="00D72BC8" w14:paraId="185D0B86" w14:textId="77777777" w:rsidTr="00D72BC8">
        <w:tc>
          <w:tcPr>
            <w:tcW w:w="3348" w:type="dxa"/>
          </w:tcPr>
          <w:p w14:paraId="393DBDA6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Mode of study</w:t>
            </w:r>
          </w:p>
        </w:tc>
        <w:tc>
          <w:tcPr>
            <w:tcW w:w="6480" w:type="dxa"/>
            <w:gridSpan w:val="8"/>
          </w:tcPr>
          <w:p w14:paraId="10A15596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Full-time</w:t>
            </w:r>
          </w:p>
        </w:tc>
      </w:tr>
      <w:tr w:rsidR="006847E2" w:rsidRPr="00D72BC8" w14:paraId="6261DD1D" w14:textId="77777777" w:rsidTr="00D72BC8">
        <w:tc>
          <w:tcPr>
            <w:tcW w:w="3348" w:type="dxa"/>
            <w:vAlign w:val="center"/>
          </w:tcPr>
          <w:p w14:paraId="448FD7B7" w14:textId="77777777" w:rsidR="006847E2" w:rsidRPr="00D72BC8" w:rsidRDefault="009875B9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Thesis</w:t>
            </w:r>
            <w:r w:rsidR="00073326" w:rsidRPr="00D72BC8">
              <w:rPr>
                <w:b/>
                <w:lang w:val="en-GB"/>
              </w:rPr>
              <w:t xml:space="preserve"> </w:t>
            </w:r>
            <w:r w:rsidR="00836F0C" w:rsidRPr="00D72BC8">
              <w:rPr>
                <w:b/>
                <w:lang w:val="en-GB"/>
              </w:rPr>
              <w:t>e</w:t>
            </w:r>
            <w:r w:rsidR="00073326" w:rsidRPr="00D72BC8">
              <w:rPr>
                <w:b/>
                <w:lang w:val="en-GB"/>
              </w:rPr>
              <w:t xml:space="preserve">valuation </w:t>
            </w:r>
            <w:r w:rsidR="00836F0C" w:rsidRPr="00D72BC8">
              <w:rPr>
                <w:b/>
                <w:lang w:val="en-GB"/>
              </w:rPr>
              <w:t>c</w:t>
            </w:r>
            <w:r w:rsidR="00073326" w:rsidRPr="00D72BC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5D535E9F" w14:textId="77777777" w:rsidR="006847E2" w:rsidRPr="00D72BC8" w:rsidRDefault="00073326" w:rsidP="00D72BC8">
            <w:pPr>
              <w:jc w:val="right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Classification grade according to </w:t>
            </w:r>
            <w:r w:rsidR="006847E2" w:rsidRPr="00D72BC8">
              <w:rPr>
                <w:b/>
                <w:lang w:val="en-GB"/>
              </w:rPr>
              <w:t>ECTS</w:t>
            </w:r>
            <w:r w:rsidRPr="00D72BC8">
              <w:rPr>
                <w:b/>
                <w:lang w:val="en-GB"/>
              </w:rPr>
              <w:t xml:space="preserve"> </w:t>
            </w:r>
          </w:p>
        </w:tc>
      </w:tr>
      <w:tr w:rsidR="006847E2" w:rsidRPr="00D72BC8" w14:paraId="64B0EAE6" w14:textId="77777777" w:rsidTr="00D72BC8">
        <w:tc>
          <w:tcPr>
            <w:tcW w:w="9828" w:type="dxa"/>
            <w:gridSpan w:val="9"/>
            <w:shd w:val="clear" w:color="auto" w:fill="A6A6A6"/>
          </w:tcPr>
          <w:p w14:paraId="5F6C9C31" w14:textId="77777777" w:rsidR="006847E2" w:rsidRPr="00D72BC8" w:rsidRDefault="00401253" w:rsidP="00362AB0">
            <w:pPr>
              <w:rPr>
                <w:color w:val="FFFFFF"/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D72BC8" w14:paraId="3D9A5A7C" w14:textId="77777777" w:rsidTr="00D72BC8">
        <w:tc>
          <w:tcPr>
            <w:tcW w:w="6791" w:type="dxa"/>
            <w:gridSpan w:val="3"/>
          </w:tcPr>
          <w:p w14:paraId="7230775B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485FDD49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20B923D8" w14:textId="77777777" w:rsidR="006847E2" w:rsidRPr="00185291" w:rsidRDefault="006847E2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185291">
              <w:rPr>
                <w:b/>
                <w:bCs/>
                <w:u w:val="thick"/>
                <w:lang w:val="en-GB"/>
              </w:rPr>
              <w:t>B</w:t>
            </w:r>
          </w:p>
        </w:tc>
        <w:tc>
          <w:tcPr>
            <w:tcW w:w="506" w:type="dxa"/>
          </w:tcPr>
          <w:p w14:paraId="79A0E5A4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C96AC0E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2B536915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39F315DC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14:paraId="2A39A291" w14:textId="77777777" w:rsidTr="00D72BC8">
        <w:tc>
          <w:tcPr>
            <w:tcW w:w="6791" w:type="dxa"/>
            <w:gridSpan w:val="3"/>
          </w:tcPr>
          <w:p w14:paraId="658E1E69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18319A68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1FD4FB6" w14:textId="77777777" w:rsidR="006847E2" w:rsidRPr="00185291" w:rsidRDefault="006847E2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185291">
              <w:rPr>
                <w:b/>
                <w:bCs/>
                <w:u w:val="thick"/>
                <w:lang w:val="en-GB"/>
              </w:rPr>
              <w:t>B</w:t>
            </w:r>
          </w:p>
        </w:tc>
        <w:tc>
          <w:tcPr>
            <w:tcW w:w="506" w:type="dxa"/>
          </w:tcPr>
          <w:p w14:paraId="2DE7E158" w14:textId="77777777" w:rsidR="006847E2" w:rsidRPr="006A28D1" w:rsidRDefault="006847E2" w:rsidP="00D72BC8">
            <w:pPr>
              <w:jc w:val="center"/>
              <w:rPr>
                <w:lang w:val="en-GB"/>
              </w:rPr>
            </w:pPr>
            <w:r w:rsidRPr="006A28D1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3BCB9D9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6A327B3E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2DAEE951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14:paraId="1CEF2F1A" w14:textId="77777777" w:rsidTr="00D72BC8">
        <w:tc>
          <w:tcPr>
            <w:tcW w:w="6791" w:type="dxa"/>
            <w:gridSpan w:val="3"/>
          </w:tcPr>
          <w:p w14:paraId="001E5BDD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Formatting</w:t>
            </w:r>
            <w:r w:rsidR="009875B9" w:rsidRPr="00D72BC8">
              <w:rPr>
                <w:lang w:val="en-GB"/>
              </w:rPr>
              <w:t xml:space="preserve"> (citations, </w:t>
            </w:r>
            <w:r w:rsidR="00382E0D" w:rsidRPr="00D72BC8">
              <w:rPr>
                <w:lang w:val="en-GB"/>
              </w:rPr>
              <w:t>presentation</w:t>
            </w:r>
            <w:r w:rsidR="009875B9" w:rsidRPr="00D72BC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7B6CFD4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2B4FC7BE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EAE9014" w14:textId="77777777" w:rsidR="006847E2" w:rsidRPr="00185291" w:rsidRDefault="006847E2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185291">
              <w:rPr>
                <w:b/>
                <w:bCs/>
                <w:u w:val="thick"/>
                <w:lang w:val="en-GB"/>
              </w:rPr>
              <w:t>C</w:t>
            </w:r>
          </w:p>
        </w:tc>
        <w:tc>
          <w:tcPr>
            <w:tcW w:w="507" w:type="dxa"/>
          </w:tcPr>
          <w:p w14:paraId="79DA10C0" w14:textId="77777777" w:rsidR="006847E2" w:rsidRPr="00BD3273" w:rsidRDefault="006847E2" w:rsidP="00D72BC8">
            <w:pPr>
              <w:jc w:val="center"/>
              <w:rPr>
                <w:lang w:val="en-GB"/>
              </w:rPr>
            </w:pPr>
            <w:r w:rsidRPr="00BD3273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DC18C83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453853AF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14:paraId="4757369C" w14:textId="77777777" w:rsidTr="00D72BC8">
        <w:tc>
          <w:tcPr>
            <w:tcW w:w="9828" w:type="dxa"/>
            <w:gridSpan w:val="9"/>
            <w:shd w:val="clear" w:color="auto" w:fill="A6A6A6"/>
          </w:tcPr>
          <w:p w14:paraId="1EEEB9B6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Content</w:t>
            </w:r>
          </w:p>
        </w:tc>
      </w:tr>
      <w:tr w:rsidR="00E27B97" w:rsidRPr="00D72BC8" w14:paraId="24DB5E63" w14:textId="77777777" w:rsidTr="00D72BC8">
        <w:tc>
          <w:tcPr>
            <w:tcW w:w="6791" w:type="dxa"/>
            <w:gridSpan w:val="3"/>
          </w:tcPr>
          <w:p w14:paraId="77D6E10D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09849C86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3F756A44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167A8547" w14:textId="77777777" w:rsidR="00E27B97" w:rsidRPr="006A28D1" w:rsidRDefault="00E27B97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6A28D1">
              <w:rPr>
                <w:b/>
                <w:bCs/>
                <w:u w:val="thick"/>
                <w:lang w:val="en-GB"/>
              </w:rPr>
              <w:t>C</w:t>
            </w:r>
          </w:p>
        </w:tc>
        <w:tc>
          <w:tcPr>
            <w:tcW w:w="507" w:type="dxa"/>
          </w:tcPr>
          <w:p w14:paraId="7557AEB6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FD6659E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1F052EA6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1ACE2F80" w14:textId="77777777" w:rsidTr="00D72BC8">
        <w:tc>
          <w:tcPr>
            <w:tcW w:w="6791" w:type="dxa"/>
            <w:gridSpan w:val="3"/>
          </w:tcPr>
          <w:p w14:paraId="0EC0CBC4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1555E2D7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1AEC1445" w14:textId="77777777" w:rsidR="00E27B97" w:rsidRPr="00185291" w:rsidRDefault="00E27B97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185291">
              <w:rPr>
                <w:b/>
                <w:bCs/>
                <w:u w:val="thick"/>
                <w:lang w:val="en-GB"/>
              </w:rPr>
              <w:t>B</w:t>
            </w:r>
          </w:p>
        </w:tc>
        <w:tc>
          <w:tcPr>
            <w:tcW w:w="506" w:type="dxa"/>
          </w:tcPr>
          <w:p w14:paraId="6DD25D73" w14:textId="77777777" w:rsidR="00E27B97" w:rsidRPr="006A28D1" w:rsidRDefault="00E27B97" w:rsidP="00D72BC8">
            <w:pPr>
              <w:jc w:val="center"/>
              <w:rPr>
                <w:lang w:val="en-GB"/>
              </w:rPr>
            </w:pPr>
            <w:r w:rsidRPr="006A28D1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A58026F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5D622753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198B948A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0B1C3473" w14:textId="77777777" w:rsidTr="00D72BC8">
        <w:tc>
          <w:tcPr>
            <w:tcW w:w="6791" w:type="dxa"/>
            <w:gridSpan w:val="3"/>
          </w:tcPr>
          <w:p w14:paraId="73011245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0B26D9EE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  <w:vAlign w:val="center"/>
          </w:tcPr>
          <w:p w14:paraId="6C83327C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  <w:vAlign w:val="center"/>
          </w:tcPr>
          <w:p w14:paraId="0034B3A4" w14:textId="77777777" w:rsidR="00E27B97" w:rsidRPr="00185291" w:rsidRDefault="00E27B97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185291">
              <w:rPr>
                <w:b/>
                <w:bCs/>
                <w:u w:val="thick"/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14:paraId="00DC3FF9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14:paraId="1C8ED913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  <w:vAlign w:val="center"/>
          </w:tcPr>
          <w:p w14:paraId="2F2A76CC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1B8FAE46" w14:textId="77777777" w:rsidTr="00D72BC8">
        <w:tc>
          <w:tcPr>
            <w:tcW w:w="6791" w:type="dxa"/>
            <w:gridSpan w:val="3"/>
          </w:tcPr>
          <w:p w14:paraId="5414C611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3BFF4D0C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C3B9B27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5BC002F" w14:textId="77777777" w:rsidR="00E27B97" w:rsidRPr="00185291" w:rsidRDefault="00E27B97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185291">
              <w:rPr>
                <w:b/>
                <w:bCs/>
                <w:u w:val="thick"/>
                <w:lang w:val="en-GB"/>
              </w:rPr>
              <w:t>C</w:t>
            </w:r>
          </w:p>
        </w:tc>
        <w:tc>
          <w:tcPr>
            <w:tcW w:w="507" w:type="dxa"/>
          </w:tcPr>
          <w:p w14:paraId="385FDCD2" w14:textId="77777777" w:rsidR="00E27B97" w:rsidRPr="00185291" w:rsidRDefault="00E27B97" w:rsidP="00D72BC8">
            <w:pPr>
              <w:jc w:val="center"/>
              <w:rPr>
                <w:lang w:val="en-GB"/>
              </w:rPr>
            </w:pPr>
            <w:r w:rsidRPr="00185291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50A744A5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3C015E69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15ADB617" w14:textId="77777777" w:rsidTr="00D72BC8">
        <w:tc>
          <w:tcPr>
            <w:tcW w:w="6791" w:type="dxa"/>
            <w:gridSpan w:val="3"/>
          </w:tcPr>
          <w:p w14:paraId="721D7BE2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70267FBD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0FFF7292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55DAF6B9" w14:textId="77777777" w:rsidR="00E27B97" w:rsidRPr="00185291" w:rsidRDefault="00E27B97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185291">
              <w:rPr>
                <w:b/>
                <w:bCs/>
                <w:u w:val="thick"/>
                <w:lang w:val="en-GB"/>
              </w:rPr>
              <w:t>C</w:t>
            </w:r>
          </w:p>
        </w:tc>
        <w:tc>
          <w:tcPr>
            <w:tcW w:w="507" w:type="dxa"/>
          </w:tcPr>
          <w:p w14:paraId="4C37ED13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188ED1E3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3A16BF17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53DCB845" w14:textId="77777777" w:rsidTr="00D72BC8">
        <w:tc>
          <w:tcPr>
            <w:tcW w:w="6791" w:type="dxa"/>
            <w:gridSpan w:val="3"/>
          </w:tcPr>
          <w:p w14:paraId="442F56F0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67271312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61138A3B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45AADA77" w14:textId="77777777" w:rsidR="00E27B97" w:rsidRPr="00185291" w:rsidRDefault="00E27B97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185291">
              <w:rPr>
                <w:b/>
                <w:bCs/>
                <w:u w:val="thick"/>
                <w:lang w:val="en-GB"/>
              </w:rPr>
              <w:t>C</w:t>
            </w:r>
          </w:p>
        </w:tc>
        <w:tc>
          <w:tcPr>
            <w:tcW w:w="507" w:type="dxa"/>
          </w:tcPr>
          <w:p w14:paraId="468BE9B0" w14:textId="77777777" w:rsidR="00E27B97" w:rsidRPr="00185291" w:rsidRDefault="00E27B97" w:rsidP="00D72BC8">
            <w:pPr>
              <w:jc w:val="center"/>
              <w:rPr>
                <w:lang w:val="en-GB"/>
              </w:rPr>
            </w:pPr>
            <w:r w:rsidRPr="00185291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0090D258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4EE21F6F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265221F5" w14:textId="77777777" w:rsidTr="00D72BC8">
        <w:tc>
          <w:tcPr>
            <w:tcW w:w="9828" w:type="dxa"/>
            <w:gridSpan w:val="9"/>
          </w:tcPr>
          <w:p w14:paraId="14DB2453" w14:textId="77777777" w:rsidR="00DE05DF" w:rsidRPr="00135A7E" w:rsidRDefault="00DE05DF" w:rsidP="006A28D1">
            <w:pPr>
              <w:jc w:val="both"/>
              <w:rPr>
                <w:b/>
                <w:sz w:val="12"/>
                <w:szCs w:val="12"/>
                <w:lang w:val="en-GB"/>
              </w:rPr>
            </w:pPr>
          </w:p>
          <w:p w14:paraId="7A08651F" w14:textId="5B097505" w:rsidR="00E27B97" w:rsidRDefault="00E27B97" w:rsidP="006A28D1">
            <w:pPr>
              <w:jc w:val="both"/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Evaluation justification (strengths and weaknesses of thesis):</w:t>
            </w:r>
          </w:p>
          <w:p w14:paraId="112DDD6D" w14:textId="6EB0000D" w:rsidR="00F6707E" w:rsidRDefault="00F6707E" w:rsidP="006A28D1">
            <w:pPr>
              <w:jc w:val="both"/>
              <w:rPr>
                <w:bCs/>
                <w:lang w:val="en-GB"/>
              </w:rPr>
            </w:pPr>
            <w:r w:rsidRPr="00F6707E">
              <w:rPr>
                <w:bCs/>
                <w:lang w:val="en-GB"/>
              </w:rPr>
              <w:t>Regarding the title</w:t>
            </w:r>
            <w:r w:rsidR="004E3807">
              <w:rPr>
                <w:bCs/>
                <w:lang w:val="en-GB"/>
              </w:rPr>
              <w:t>,</w:t>
            </w:r>
            <w:r w:rsidRPr="00F6707E">
              <w:rPr>
                <w:bCs/>
                <w:lang w:val="en-GB"/>
              </w:rPr>
              <w:t xml:space="preserve"> </w:t>
            </w:r>
            <w:r w:rsidR="004E3807">
              <w:rPr>
                <w:bCs/>
                <w:lang w:val="en-GB"/>
              </w:rPr>
              <w:t xml:space="preserve">first of all it is not clear </w:t>
            </w:r>
            <w:r w:rsidR="00DE05DF">
              <w:rPr>
                <w:bCs/>
                <w:lang w:val="en-GB"/>
              </w:rPr>
              <w:t xml:space="preserve">what </w:t>
            </w:r>
            <w:r w:rsidR="006A28D1">
              <w:rPr>
                <w:bCs/>
                <w:lang w:val="en-GB"/>
              </w:rPr>
              <w:t xml:space="preserve">the adaptation of </w:t>
            </w:r>
            <w:r w:rsidR="00DE05DF">
              <w:rPr>
                <w:bCs/>
                <w:lang w:val="en-GB"/>
              </w:rPr>
              <w:t xml:space="preserve">a </w:t>
            </w:r>
            <w:r w:rsidR="00200A7D">
              <w:rPr>
                <w:bCs/>
                <w:lang w:val="en-GB"/>
              </w:rPr>
              <w:t>citation about civility from a</w:t>
            </w:r>
            <w:r w:rsidR="00E82557">
              <w:rPr>
                <w:bCs/>
                <w:lang w:val="en-GB"/>
              </w:rPr>
              <w:t>n early</w:t>
            </w:r>
            <w:r w:rsidR="00200A7D">
              <w:rPr>
                <w:bCs/>
                <w:lang w:val="en-GB"/>
              </w:rPr>
              <w:t xml:space="preserve"> </w:t>
            </w:r>
            <w:r w:rsidR="00DE05DF">
              <w:rPr>
                <w:bCs/>
                <w:lang w:val="en-GB"/>
              </w:rPr>
              <w:t xml:space="preserve">Renaissance grammarian (W. Horman) </w:t>
            </w:r>
            <w:r w:rsidR="00200A7D">
              <w:rPr>
                <w:bCs/>
                <w:lang w:val="en-GB"/>
              </w:rPr>
              <w:t>about a</w:t>
            </w:r>
            <w:r w:rsidR="005C4352">
              <w:rPr>
                <w:bCs/>
                <w:lang w:val="en-GB"/>
              </w:rPr>
              <w:t xml:space="preserve"> Medieval bishop </w:t>
            </w:r>
            <w:r w:rsidR="00E82557">
              <w:rPr>
                <w:bCs/>
                <w:lang w:val="en-GB"/>
              </w:rPr>
              <w:t xml:space="preserve">and </w:t>
            </w:r>
            <w:r w:rsidR="00F26BCA">
              <w:rPr>
                <w:bCs/>
                <w:lang w:val="en-GB"/>
              </w:rPr>
              <w:t xml:space="preserve">Chancellor of England </w:t>
            </w:r>
            <w:r w:rsidR="005C4352">
              <w:rPr>
                <w:bCs/>
                <w:lang w:val="en-GB"/>
              </w:rPr>
              <w:t xml:space="preserve">(Wykeham) </w:t>
            </w:r>
            <w:r w:rsidR="00E82557">
              <w:rPr>
                <w:bCs/>
                <w:lang w:val="en-GB"/>
              </w:rPr>
              <w:t>has</w:t>
            </w:r>
            <w:r w:rsidR="00DE05DF">
              <w:rPr>
                <w:bCs/>
                <w:lang w:val="en-GB"/>
              </w:rPr>
              <w:t xml:space="preserve"> to do</w:t>
            </w:r>
            <w:r w:rsidR="004E3807">
              <w:rPr>
                <w:bCs/>
                <w:lang w:val="en-GB"/>
              </w:rPr>
              <w:t xml:space="preserve"> </w:t>
            </w:r>
            <w:r w:rsidR="00DE05DF">
              <w:rPr>
                <w:bCs/>
                <w:lang w:val="en-GB"/>
              </w:rPr>
              <w:t xml:space="preserve">with Lovecraft, fear, </w:t>
            </w:r>
            <w:r w:rsidR="0065352E">
              <w:rPr>
                <w:bCs/>
                <w:lang w:val="en-GB"/>
              </w:rPr>
              <w:t>etc.</w:t>
            </w:r>
            <w:r w:rsidR="00DE05DF">
              <w:rPr>
                <w:bCs/>
                <w:lang w:val="en-GB"/>
              </w:rPr>
              <w:t xml:space="preserve"> </w:t>
            </w:r>
            <w:r w:rsidR="00BD3273">
              <w:rPr>
                <w:bCs/>
                <w:lang w:val="en-GB"/>
              </w:rPr>
              <w:t>What seems like an</w:t>
            </w:r>
            <w:r w:rsidR="00DE05DF">
              <w:rPr>
                <w:bCs/>
                <w:lang w:val="en-GB"/>
              </w:rPr>
              <w:t xml:space="preserve"> arbitrary linkage is simply inserted into the second paragraph of the thesis </w:t>
            </w:r>
            <w:r w:rsidR="001D3418">
              <w:rPr>
                <w:bCs/>
                <w:lang w:val="en-GB"/>
              </w:rPr>
              <w:t xml:space="preserve">(9) </w:t>
            </w:r>
            <w:r w:rsidR="00DE05DF">
              <w:rPr>
                <w:bCs/>
                <w:lang w:val="en-GB"/>
              </w:rPr>
              <w:t>and never mentioned again</w:t>
            </w:r>
            <w:r w:rsidR="00B80FCD">
              <w:rPr>
                <w:bCs/>
                <w:lang w:val="en-GB"/>
              </w:rPr>
              <w:t xml:space="preserve"> besides restating at the </w:t>
            </w:r>
            <w:r w:rsidR="0065352E">
              <w:rPr>
                <w:bCs/>
                <w:lang w:val="en-GB"/>
              </w:rPr>
              <w:t xml:space="preserve">very </w:t>
            </w:r>
            <w:r w:rsidR="00B80FCD">
              <w:rPr>
                <w:bCs/>
                <w:lang w:val="en-GB"/>
              </w:rPr>
              <w:t xml:space="preserve">end of the </w:t>
            </w:r>
            <w:r w:rsidR="0065352E">
              <w:rPr>
                <w:bCs/>
                <w:lang w:val="en-GB"/>
              </w:rPr>
              <w:t>work</w:t>
            </w:r>
            <w:r w:rsidR="00F26BCA">
              <w:rPr>
                <w:bCs/>
                <w:lang w:val="en-GB"/>
              </w:rPr>
              <w:t xml:space="preserve"> that “fear makes a man” (43)</w:t>
            </w:r>
            <w:r w:rsidR="00DE05DF">
              <w:rPr>
                <w:bCs/>
                <w:lang w:val="en-GB"/>
              </w:rPr>
              <w:t>.</w:t>
            </w:r>
            <w:r w:rsidR="00F26BCA">
              <w:rPr>
                <w:bCs/>
                <w:lang w:val="en-GB"/>
              </w:rPr>
              <w:t xml:space="preserve"> </w:t>
            </w:r>
            <w:r w:rsidR="005C4352">
              <w:rPr>
                <w:bCs/>
                <w:lang w:val="en-GB"/>
              </w:rPr>
              <w:t xml:space="preserve">Finally, the statement that one </w:t>
            </w:r>
            <w:r w:rsidR="007C7893">
              <w:rPr>
                <w:bCs/>
                <w:lang w:val="en-GB"/>
              </w:rPr>
              <w:t>of these historical figures</w:t>
            </w:r>
            <w:r w:rsidR="005C4352">
              <w:rPr>
                <w:bCs/>
                <w:lang w:val="en-GB"/>
              </w:rPr>
              <w:t xml:space="preserve"> was a “friend” to the other is hardly possible since Wykeham died c. 35 years before Horman was born. </w:t>
            </w:r>
          </w:p>
          <w:p w14:paraId="6EAF28BC" w14:textId="50BAA97C" w:rsidR="00200A7D" w:rsidRPr="00135A7E" w:rsidRDefault="00200A7D" w:rsidP="006A28D1">
            <w:pPr>
              <w:jc w:val="both"/>
              <w:rPr>
                <w:bCs/>
                <w:sz w:val="12"/>
                <w:szCs w:val="12"/>
                <w:lang w:val="en-GB"/>
              </w:rPr>
            </w:pPr>
          </w:p>
          <w:p w14:paraId="2404D72F" w14:textId="6572019A" w:rsidR="00200A7D" w:rsidRDefault="00200A7D" w:rsidP="006A28D1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Leaving aside that misstep right at the outset of the BT, the </w:t>
            </w:r>
            <w:r w:rsidR="001D3418">
              <w:rPr>
                <w:bCs/>
                <w:lang w:val="en-GB"/>
              </w:rPr>
              <w:t xml:space="preserve">next chapter of the work puts forth a more or less scientific </w:t>
            </w:r>
            <w:r w:rsidR="00597FB9">
              <w:rPr>
                <w:bCs/>
                <w:lang w:val="en-GB"/>
              </w:rPr>
              <w:t xml:space="preserve">introduction </w:t>
            </w:r>
            <w:r w:rsidR="001D3418">
              <w:rPr>
                <w:bCs/>
                <w:lang w:val="en-GB"/>
              </w:rPr>
              <w:t xml:space="preserve">to “fear” (13-16), followed by an biographical overview of Lovecraft (17-20) and a section on “Lovecraft’s fears” (20-23). One would have liked a closer connection </w:t>
            </w:r>
            <w:r w:rsidR="00BD3273">
              <w:rPr>
                <w:bCs/>
                <w:lang w:val="en-GB"/>
              </w:rPr>
              <w:t xml:space="preserve">of </w:t>
            </w:r>
            <w:r w:rsidR="001D3418">
              <w:rPr>
                <w:bCs/>
                <w:lang w:val="en-GB"/>
              </w:rPr>
              <w:t xml:space="preserve">the </w:t>
            </w:r>
            <w:r w:rsidR="00B41892">
              <w:rPr>
                <w:bCs/>
                <w:lang w:val="en-GB"/>
              </w:rPr>
              <w:t xml:space="preserve">earlier </w:t>
            </w:r>
            <w:r w:rsidR="001D3418">
              <w:rPr>
                <w:bCs/>
                <w:lang w:val="en-GB"/>
              </w:rPr>
              <w:t>scientific background</w:t>
            </w:r>
            <w:r w:rsidR="00F26BCA">
              <w:rPr>
                <w:bCs/>
                <w:lang w:val="en-GB"/>
              </w:rPr>
              <w:t xml:space="preserve"> in the analysis</w:t>
            </w:r>
            <w:r w:rsidR="001D3418">
              <w:rPr>
                <w:bCs/>
                <w:lang w:val="en-GB"/>
              </w:rPr>
              <w:t>, but</w:t>
            </w:r>
            <w:r w:rsidR="00B41892">
              <w:rPr>
                <w:bCs/>
                <w:lang w:val="en-GB"/>
              </w:rPr>
              <w:t xml:space="preserve"> </w:t>
            </w:r>
            <w:r w:rsidR="00F26BCA">
              <w:rPr>
                <w:bCs/>
                <w:lang w:val="en-GB"/>
              </w:rPr>
              <w:t xml:space="preserve">on page 23 </w:t>
            </w:r>
            <w:r w:rsidR="00B41892">
              <w:rPr>
                <w:bCs/>
                <w:lang w:val="en-GB"/>
              </w:rPr>
              <w:t xml:space="preserve">Lovecraft’s </w:t>
            </w:r>
            <w:r w:rsidR="00597FB9">
              <w:rPr>
                <w:bCs/>
                <w:lang w:val="en-GB"/>
              </w:rPr>
              <w:t xml:space="preserve">putative </w:t>
            </w:r>
            <w:r w:rsidR="00B41892">
              <w:rPr>
                <w:bCs/>
                <w:lang w:val="en-GB"/>
              </w:rPr>
              <w:t>xenophobia is linked in one sentence to “The Cult of Cthulhu” (23).</w:t>
            </w:r>
          </w:p>
          <w:p w14:paraId="19ED50D3" w14:textId="5B9077F8" w:rsidR="005A6EF4" w:rsidRPr="00135A7E" w:rsidRDefault="005A6EF4" w:rsidP="006A28D1">
            <w:pPr>
              <w:jc w:val="both"/>
              <w:rPr>
                <w:bCs/>
                <w:sz w:val="12"/>
                <w:szCs w:val="12"/>
                <w:lang w:val="en-GB"/>
              </w:rPr>
            </w:pPr>
          </w:p>
          <w:p w14:paraId="505741C8" w14:textId="6F5CF881" w:rsidR="005A6EF4" w:rsidRPr="00F6707E" w:rsidRDefault="00AA1693" w:rsidP="006A28D1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In the analysis (24-42), </w:t>
            </w:r>
            <w:r w:rsidR="00017BFB">
              <w:rPr>
                <w:bCs/>
                <w:lang w:val="en-GB"/>
              </w:rPr>
              <w:t xml:space="preserve">the plot synopses go on for too many pages; indeed </w:t>
            </w:r>
            <w:r w:rsidR="00803AD7">
              <w:rPr>
                <w:bCs/>
                <w:lang w:val="en-GB"/>
              </w:rPr>
              <w:t xml:space="preserve">in some cases </w:t>
            </w:r>
            <w:r w:rsidR="00017BFB">
              <w:rPr>
                <w:bCs/>
                <w:lang w:val="en-GB"/>
              </w:rPr>
              <w:t>they are longer than the analy</w:t>
            </w:r>
            <w:r w:rsidR="00BD3273">
              <w:rPr>
                <w:bCs/>
                <w:lang w:val="en-GB"/>
              </w:rPr>
              <w:t>tical sections on the respective works</w:t>
            </w:r>
            <w:r w:rsidR="00017BFB">
              <w:rPr>
                <w:bCs/>
                <w:lang w:val="en-GB"/>
              </w:rPr>
              <w:t xml:space="preserve">. And </w:t>
            </w:r>
            <w:r>
              <w:rPr>
                <w:bCs/>
                <w:lang w:val="en-GB"/>
              </w:rPr>
              <w:t>w</w:t>
            </w:r>
            <w:r w:rsidR="00FA3DC9">
              <w:rPr>
                <w:bCs/>
                <w:lang w:val="en-GB"/>
              </w:rPr>
              <w:t xml:space="preserve">hile every few pages </w:t>
            </w:r>
            <w:r w:rsidR="00597FB9">
              <w:rPr>
                <w:bCs/>
                <w:lang w:val="en-GB"/>
              </w:rPr>
              <w:t>a</w:t>
            </w:r>
            <w:r w:rsidR="00FA3DC9">
              <w:rPr>
                <w:bCs/>
                <w:lang w:val="en-GB"/>
              </w:rPr>
              <w:t xml:space="preserve"> </w:t>
            </w:r>
            <w:r w:rsidR="002F31B7">
              <w:rPr>
                <w:bCs/>
                <w:lang w:val="en-GB"/>
              </w:rPr>
              <w:t>provocative</w:t>
            </w:r>
            <w:r w:rsidR="00FA3DC9">
              <w:rPr>
                <w:bCs/>
                <w:lang w:val="en-GB"/>
              </w:rPr>
              <w:t xml:space="preserve"> point</w:t>
            </w:r>
            <w:r w:rsidR="00597FB9">
              <w:rPr>
                <w:bCs/>
                <w:lang w:val="en-GB"/>
              </w:rPr>
              <w:t xml:space="preserve"> is</w:t>
            </w:r>
            <w:r w:rsidR="00FA3DC9">
              <w:rPr>
                <w:bCs/>
                <w:lang w:val="en-GB"/>
              </w:rPr>
              <w:t xml:space="preserve"> made</w:t>
            </w:r>
            <w:r w:rsidR="00597FB9">
              <w:rPr>
                <w:bCs/>
                <w:lang w:val="en-GB"/>
              </w:rPr>
              <w:t xml:space="preserve">, </w:t>
            </w:r>
            <w:r w:rsidR="00017BFB">
              <w:rPr>
                <w:bCs/>
                <w:lang w:val="en-GB"/>
              </w:rPr>
              <w:t xml:space="preserve">rarely are </w:t>
            </w:r>
            <w:r w:rsidR="00597FB9">
              <w:rPr>
                <w:bCs/>
                <w:lang w:val="en-GB"/>
              </w:rPr>
              <w:t xml:space="preserve">these explored in </w:t>
            </w:r>
            <w:r w:rsidR="00017BFB">
              <w:rPr>
                <w:bCs/>
                <w:lang w:val="en-GB"/>
              </w:rPr>
              <w:t xml:space="preserve">any </w:t>
            </w:r>
            <w:r w:rsidR="00597FB9">
              <w:rPr>
                <w:bCs/>
                <w:lang w:val="en-GB"/>
              </w:rPr>
              <w:t>depth</w:t>
            </w:r>
            <w:r w:rsidR="002F31B7">
              <w:rPr>
                <w:bCs/>
                <w:lang w:val="en-GB"/>
              </w:rPr>
              <w:t>.</w:t>
            </w:r>
            <w:r w:rsidR="00597FB9">
              <w:rPr>
                <w:bCs/>
                <w:lang w:val="en-GB"/>
              </w:rPr>
              <w:t xml:space="preserve"> One example is the idea that </w:t>
            </w:r>
            <w:r w:rsidR="00FA3DC9">
              <w:rPr>
                <w:bCs/>
                <w:lang w:val="en-GB"/>
              </w:rPr>
              <w:t>“cosmic horror is a violation of nature” (Lovecraft, 42)</w:t>
            </w:r>
            <w:r>
              <w:rPr>
                <w:bCs/>
                <w:lang w:val="en-GB"/>
              </w:rPr>
              <w:t xml:space="preserve">, </w:t>
            </w:r>
            <w:r w:rsidR="00597FB9">
              <w:rPr>
                <w:bCs/>
                <w:lang w:val="en-GB"/>
              </w:rPr>
              <w:t xml:space="preserve">which is an intriguing notion, but </w:t>
            </w:r>
            <w:r>
              <w:rPr>
                <w:bCs/>
                <w:lang w:val="en-GB"/>
              </w:rPr>
              <w:t xml:space="preserve">what a statement like that could mean </w:t>
            </w:r>
            <w:r w:rsidR="00597FB9">
              <w:rPr>
                <w:bCs/>
                <w:lang w:val="en-GB"/>
              </w:rPr>
              <w:t xml:space="preserve">is never explained </w:t>
            </w:r>
            <w:r>
              <w:rPr>
                <w:bCs/>
                <w:lang w:val="en-GB"/>
              </w:rPr>
              <w:t xml:space="preserve">or </w:t>
            </w:r>
            <w:r w:rsidR="00597FB9">
              <w:rPr>
                <w:bCs/>
                <w:lang w:val="en-GB"/>
              </w:rPr>
              <w:t>exemplified</w:t>
            </w:r>
            <w:r>
              <w:rPr>
                <w:bCs/>
                <w:lang w:val="en-GB"/>
              </w:rPr>
              <w:t>. Thus</w:t>
            </w:r>
            <w:r w:rsidR="005A6EF4">
              <w:rPr>
                <w:bCs/>
                <w:lang w:val="en-GB"/>
              </w:rPr>
              <w:t xml:space="preserve"> the </w:t>
            </w:r>
            <w:r w:rsidR="0065352E">
              <w:rPr>
                <w:bCs/>
                <w:lang w:val="en-GB"/>
              </w:rPr>
              <w:t xml:space="preserve">one-page </w:t>
            </w:r>
            <w:r w:rsidR="005A6EF4">
              <w:rPr>
                <w:bCs/>
                <w:lang w:val="en-GB"/>
              </w:rPr>
              <w:t xml:space="preserve">conclusion </w:t>
            </w:r>
            <w:r w:rsidR="00FA3DC9">
              <w:rPr>
                <w:bCs/>
                <w:lang w:val="en-GB"/>
              </w:rPr>
              <w:t>(43) seem</w:t>
            </w:r>
            <w:r>
              <w:rPr>
                <w:bCs/>
                <w:lang w:val="en-GB"/>
              </w:rPr>
              <w:t>s</w:t>
            </w:r>
            <w:r w:rsidR="00FA3DC9">
              <w:rPr>
                <w:bCs/>
                <w:lang w:val="en-GB"/>
              </w:rPr>
              <w:t xml:space="preserve"> quite superficial and unacademic, </w:t>
            </w:r>
            <w:r>
              <w:rPr>
                <w:bCs/>
                <w:lang w:val="en-GB"/>
              </w:rPr>
              <w:t>with vague statements like, e.g. “Whether Lovecraft was a good or bad author is a subjective opinion</w:t>
            </w:r>
            <w:r w:rsidR="003A39D3">
              <w:rPr>
                <w:bCs/>
                <w:lang w:val="en-GB"/>
              </w:rPr>
              <w:t>,</w:t>
            </w:r>
            <w:r>
              <w:rPr>
                <w:bCs/>
                <w:lang w:val="en-GB"/>
              </w:rPr>
              <w:t xml:space="preserve">” </w:t>
            </w:r>
            <w:r w:rsidR="003A39D3">
              <w:rPr>
                <w:bCs/>
                <w:lang w:val="en-GB"/>
              </w:rPr>
              <w:t>unclear</w:t>
            </w:r>
            <w:r>
              <w:rPr>
                <w:bCs/>
                <w:lang w:val="en-GB"/>
              </w:rPr>
              <w:t xml:space="preserve"> sentences </w:t>
            </w:r>
            <w:r w:rsidR="00B80FCD">
              <w:rPr>
                <w:bCs/>
                <w:lang w:val="en-GB"/>
              </w:rPr>
              <w:t>like Lovecraft “had no skills</w:t>
            </w:r>
            <w:r w:rsidR="003A39D3">
              <w:rPr>
                <w:bCs/>
                <w:lang w:val="en-GB"/>
              </w:rPr>
              <w:t>,</w:t>
            </w:r>
            <w:r w:rsidR="00B80FCD">
              <w:rPr>
                <w:bCs/>
                <w:lang w:val="en-GB"/>
              </w:rPr>
              <w:t xml:space="preserve">” and </w:t>
            </w:r>
            <w:r w:rsidR="003A39D3">
              <w:rPr>
                <w:bCs/>
                <w:lang w:val="en-GB"/>
              </w:rPr>
              <w:t xml:space="preserve">confusing and </w:t>
            </w:r>
            <w:r w:rsidR="00056717">
              <w:rPr>
                <w:bCs/>
                <w:lang w:val="en-GB"/>
              </w:rPr>
              <w:t xml:space="preserve">trite abstractions </w:t>
            </w:r>
            <w:r>
              <w:rPr>
                <w:bCs/>
                <w:lang w:val="en-GB"/>
              </w:rPr>
              <w:t>like “</w:t>
            </w:r>
            <w:r w:rsidR="00056717">
              <w:rPr>
                <w:bCs/>
                <w:lang w:val="en-GB"/>
              </w:rPr>
              <w:t xml:space="preserve">The words he wrote were just as true as they were made up. </w:t>
            </w:r>
            <w:r w:rsidR="0057110C">
              <w:rPr>
                <w:bCs/>
                <w:lang w:val="en-GB"/>
              </w:rPr>
              <w:t xml:space="preserve">[sic] </w:t>
            </w:r>
            <w:r w:rsidR="00056717">
              <w:rPr>
                <w:bCs/>
                <w:lang w:val="en-GB"/>
              </w:rPr>
              <w:t xml:space="preserve">It was the fact that Lovecraft has experienced </w:t>
            </w:r>
            <w:r w:rsidR="0057110C">
              <w:rPr>
                <w:bCs/>
                <w:lang w:val="en-GB"/>
              </w:rPr>
              <w:t>[</w:t>
            </w:r>
            <w:r w:rsidR="00056717">
              <w:rPr>
                <w:bCs/>
                <w:lang w:val="en-GB"/>
              </w:rPr>
              <w:t>sic</w:t>
            </w:r>
            <w:r w:rsidR="0057110C">
              <w:rPr>
                <w:bCs/>
                <w:lang w:val="en-GB"/>
              </w:rPr>
              <w:t>]</w:t>
            </w:r>
            <w:r w:rsidR="00056717">
              <w:rPr>
                <w:bCs/>
                <w:lang w:val="en-GB"/>
              </w:rPr>
              <w:t xml:space="preserve"> said fears that made him able to describe everything in details </w:t>
            </w:r>
            <w:r w:rsidR="0057110C">
              <w:rPr>
                <w:bCs/>
                <w:lang w:val="en-GB"/>
              </w:rPr>
              <w:t>[</w:t>
            </w:r>
            <w:r w:rsidR="00056717">
              <w:rPr>
                <w:bCs/>
                <w:lang w:val="en-GB"/>
              </w:rPr>
              <w:t>sic</w:t>
            </w:r>
            <w:r w:rsidR="0057110C">
              <w:rPr>
                <w:bCs/>
                <w:lang w:val="en-GB"/>
              </w:rPr>
              <w:t>]</w:t>
            </w:r>
            <w:r w:rsidR="00056717">
              <w:rPr>
                <w:bCs/>
                <w:lang w:val="en-GB"/>
              </w:rPr>
              <w:t xml:space="preserve"> that were so believable and invoked identical fears in his readers.” No concrete fears, however, have been summarized or </w:t>
            </w:r>
            <w:r w:rsidR="00597FB9">
              <w:rPr>
                <w:bCs/>
                <w:lang w:val="en-GB"/>
              </w:rPr>
              <w:t xml:space="preserve">even </w:t>
            </w:r>
            <w:r w:rsidR="00056717">
              <w:rPr>
                <w:bCs/>
                <w:lang w:val="en-GB"/>
              </w:rPr>
              <w:t>mentioned</w:t>
            </w:r>
            <w:r w:rsidR="0065352E">
              <w:rPr>
                <w:bCs/>
                <w:lang w:val="en-GB"/>
              </w:rPr>
              <w:t xml:space="preserve"> on this page, i.e. no summary of the main research results</w:t>
            </w:r>
            <w:r w:rsidR="006A28D1">
              <w:rPr>
                <w:bCs/>
                <w:lang w:val="en-GB"/>
              </w:rPr>
              <w:t xml:space="preserve"> at all</w:t>
            </w:r>
            <w:r w:rsidR="00056717">
              <w:rPr>
                <w:bCs/>
                <w:lang w:val="en-GB"/>
              </w:rPr>
              <w:t xml:space="preserve">. </w:t>
            </w:r>
            <w:r w:rsidR="00B80FCD">
              <w:rPr>
                <w:bCs/>
                <w:lang w:val="en-GB"/>
              </w:rPr>
              <w:t>Lovecraft is said to have “redefined the previous Gothic Horror genre and shaped the perception of modern-day horror,” but we are given no examples or evidence to demonstrate what this statement might mean.</w:t>
            </w:r>
          </w:p>
          <w:p w14:paraId="6314E6B8" w14:textId="33E40519" w:rsidR="00C16D5E" w:rsidRPr="00135A7E" w:rsidRDefault="00C16D5E" w:rsidP="006A28D1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78752BB6" w14:textId="48658D1D" w:rsidR="00E27B97" w:rsidRDefault="002F31B7" w:rsidP="006A28D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On the technical side, i</w:t>
            </w:r>
            <w:r w:rsidR="00C16D5E">
              <w:rPr>
                <w:lang w:val="en-GB"/>
              </w:rPr>
              <w:t xml:space="preserve">ncorrect and </w:t>
            </w:r>
            <w:r w:rsidR="00C16D5E" w:rsidRPr="00C16D5E">
              <w:rPr>
                <w:lang w:val="en-US"/>
              </w:rPr>
              <w:t>inconsistent citation</w:t>
            </w:r>
            <w:r w:rsidR="00C16D5E">
              <w:rPr>
                <w:lang w:val="en-GB"/>
              </w:rPr>
              <w:t xml:space="preserve"> methodology is </w:t>
            </w:r>
            <w:r w:rsidR="00B80FCD">
              <w:rPr>
                <w:lang w:val="en-GB"/>
              </w:rPr>
              <w:t xml:space="preserve">sometimes </w:t>
            </w:r>
            <w:r w:rsidR="00C16D5E">
              <w:rPr>
                <w:lang w:val="en-GB"/>
              </w:rPr>
              <w:t xml:space="preserve">used, e.g. </w:t>
            </w:r>
            <w:r w:rsidR="00B80FCD">
              <w:rPr>
                <w:lang w:val="en-GB"/>
              </w:rPr>
              <w:t xml:space="preserve">at </w:t>
            </w:r>
            <w:r w:rsidR="00B80FCD">
              <w:rPr>
                <w:lang w:val="en-GB"/>
              </w:rPr>
              <w:lastRenderedPageBreak/>
              <w:t>times</w:t>
            </w:r>
            <w:r w:rsidR="00C16D5E">
              <w:rPr>
                <w:lang w:val="en-GB"/>
              </w:rPr>
              <w:t xml:space="preserve"> one</w:t>
            </w:r>
            <w:r w:rsidR="005416B7">
              <w:rPr>
                <w:lang w:val="en-GB"/>
              </w:rPr>
              <w:t>-</w:t>
            </w:r>
            <w:r w:rsidR="00C16D5E">
              <w:rPr>
                <w:lang w:val="en-GB"/>
              </w:rPr>
              <w:t xml:space="preserve">sentence quotes are incorrectly both set off in indention from the rest of the text </w:t>
            </w:r>
            <w:r w:rsidR="005A6EF4">
              <w:rPr>
                <w:lang w:val="en-GB"/>
              </w:rPr>
              <w:t>as well as set within</w:t>
            </w:r>
            <w:r w:rsidR="00C16D5E">
              <w:rPr>
                <w:lang w:val="en-GB"/>
              </w:rPr>
              <w:t xml:space="preserve"> quotation marks (9, 21, 34, 37,  42, etc.), and at other times one</w:t>
            </w:r>
            <w:r w:rsidR="005416B7">
              <w:rPr>
                <w:lang w:val="en-GB"/>
              </w:rPr>
              <w:t>-</w:t>
            </w:r>
            <w:r w:rsidR="00C16D5E">
              <w:rPr>
                <w:lang w:val="en-GB"/>
              </w:rPr>
              <w:t>sentence and shorter direct quotes ar</w:t>
            </w:r>
            <w:r w:rsidR="00200A7D">
              <w:rPr>
                <w:lang w:val="en-GB"/>
              </w:rPr>
              <w:t>e correctly set within the main text.</w:t>
            </w:r>
            <w:r w:rsidR="00C16D5E">
              <w:rPr>
                <w:lang w:val="en-GB"/>
              </w:rPr>
              <w:t xml:space="preserve"> </w:t>
            </w:r>
            <w:r w:rsidR="00B41892">
              <w:rPr>
                <w:lang w:val="en-GB"/>
              </w:rPr>
              <w:t xml:space="preserve">Also, the citation </w:t>
            </w:r>
            <w:r w:rsidR="005A6EF4">
              <w:rPr>
                <w:lang w:val="en-GB"/>
              </w:rPr>
              <w:t xml:space="preserve">(35) </w:t>
            </w:r>
            <w:r w:rsidR="00B41892">
              <w:rPr>
                <w:lang w:val="en-GB"/>
              </w:rPr>
              <w:t xml:space="preserve">of the </w:t>
            </w:r>
            <w:r w:rsidR="005A6EF4">
              <w:rPr>
                <w:lang w:val="en-GB"/>
              </w:rPr>
              <w:t>equivalent of a bachelor’s thesis in the Swedish educational system (Independent thesis</w:t>
            </w:r>
            <w:r w:rsidR="00597FB9">
              <w:rPr>
                <w:lang w:val="en-GB"/>
              </w:rPr>
              <w:t>,</w:t>
            </w:r>
            <w:r w:rsidR="005A6EF4">
              <w:rPr>
                <w:lang w:val="en-GB"/>
              </w:rPr>
              <w:t xml:space="preserve"> Basic level) is inappropriate. </w:t>
            </w:r>
          </w:p>
          <w:p w14:paraId="6E1161CF" w14:textId="77777777" w:rsidR="007C7893" w:rsidRPr="00135A7E" w:rsidRDefault="007C7893" w:rsidP="006A28D1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4642C7EF" w14:textId="50406760" w:rsidR="00E27B97" w:rsidRDefault="0070568C" w:rsidP="006A28D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Concerning</w:t>
            </w:r>
            <w:r w:rsidR="00B80FCD">
              <w:rPr>
                <w:lang w:val="en-GB"/>
              </w:rPr>
              <w:t xml:space="preserve"> l</w:t>
            </w:r>
            <w:r w:rsidR="00F6707E">
              <w:rPr>
                <w:lang w:val="en-GB"/>
              </w:rPr>
              <w:t>anguage</w:t>
            </w:r>
            <w:r w:rsidR="002F31B7">
              <w:rPr>
                <w:lang w:val="en-GB"/>
              </w:rPr>
              <w:t>,</w:t>
            </w:r>
            <w:r w:rsidR="00B80FCD">
              <w:rPr>
                <w:lang w:val="en-GB"/>
              </w:rPr>
              <w:t xml:space="preserve"> </w:t>
            </w:r>
            <w:r>
              <w:rPr>
                <w:lang w:val="en-GB"/>
              </w:rPr>
              <w:t>aside from the</w:t>
            </w:r>
            <w:r w:rsidR="00B80FC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occasional </w:t>
            </w:r>
            <w:r w:rsidR="00B80FCD">
              <w:rPr>
                <w:lang w:val="en-GB"/>
              </w:rPr>
              <w:t>register drifts toward slang and colloquialisms</w:t>
            </w:r>
            <w:r w:rsidR="00F6707E">
              <w:rPr>
                <w:lang w:val="en-GB"/>
              </w:rPr>
              <w:t>:</w:t>
            </w:r>
            <w:r w:rsidR="00F67538">
              <w:rPr>
                <w:lang w:val="en-GB"/>
              </w:rPr>
              <w:t xml:space="preserve"> “freaked out” (26); </w:t>
            </w:r>
            <w:r>
              <w:rPr>
                <w:lang w:val="en-GB"/>
              </w:rPr>
              <w:t xml:space="preserve">“there is no denying that” (43), the English is fairly solid. </w:t>
            </w:r>
            <w:r w:rsidR="003A39D3">
              <w:rPr>
                <w:lang w:val="en-GB"/>
              </w:rPr>
              <w:t xml:space="preserve">Besides </w:t>
            </w:r>
            <w:r w:rsidR="00017BFB">
              <w:rPr>
                <w:lang w:val="en-GB"/>
              </w:rPr>
              <w:t xml:space="preserve">some </w:t>
            </w:r>
            <w:r w:rsidR="003A39D3">
              <w:rPr>
                <w:lang w:val="en-GB"/>
              </w:rPr>
              <w:t>common errors in pr</w:t>
            </w:r>
            <w:r w:rsidR="00F67538">
              <w:rPr>
                <w:lang w:val="en-GB"/>
              </w:rPr>
              <w:t xml:space="preserve">eposition usage and non-standard </w:t>
            </w:r>
            <w:r w:rsidR="002F31B7">
              <w:rPr>
                <w:lang w:val="en-GB"/>
              </w:rPr>
              <w:t>collocations</w:t>
            </w:r>
            <w:r w:rsidR="00F67538">
              <w:rPr>
                <w:lang w:val="en-GB"/>
              </w:rPr>
              <w:t xml:space="preserve">, throughout the BT one </w:t>
            </w:r>
            <w:r w:rsidR="002F31B7">
              <w:rPr>
                <w:lang w:val="en-GB"/>
              </w:rPr>
              <w:t xml:space="preserve">fundamental </w:t>
            </w:r>
            <w:r w:rsidR="00F67538">
              <w:rPr>
                <w:lang w:val="en-GB"/>
              </w:rPr>
              <w:t xml:space="preserve">grammar mistake stands out on </w:t>
            </w:r>
            <w:r w:rsidR="002F31B7">
              <w:rPr>
                <w:lang w:val="en-GB"/>
              </w:rPr>
              <w:t>many</w:t>
            </w:r>
            <w:r w:rsidR="00F67538">
              <w:rPr>
                <w:lang w:val="en-GB"/>
              </w:rPr>
              <w:t xml:space="preserve"> page</w:t>
            </w:r>
            <w:r w:rsidR="002F31B7">
              <w:rPr>
                <w:lang w:val="en-GB"/>
              </w:rPr>
              <w:t>s</w:t>
            </w:r>
            <w:r w:rsidR="00F67538">
              <w:rPr>
                <w:lang w:val="en-GB"/>
              </w:rPr>
              <w:t xml:space="preserve">: the use of present </w:t>
            </w:r>
            <w:r w:rsidR="00017BFB">
              <w:rPr>
                <w:lang w:val="en-GB"/>
              </w:rPr>
              <w:t xml:space="preserve">perfect </w:t>
            </w:r>
            <w:r w:rsidR="00F67538">
              <w:rPr>
                <w:lang w:val="en-GB"/>
              </w:rPr>
              <w:t>tenses for clearly completed activities</w:t>
            </w:r>
            <w:r w:rsidR="002F31B7">
              <w:rPr>
                <w:lang w:val="en-GB"/>
              </w:rPr>
              <w:t xml:space="preserve"> in the past</w:t>
            </w:r>
            <w:r>
              <w:rPr>
                <w:lang w:val="en-GB"/>
              </w:rPr>
              <w:t>, e.g.</w:t>
            </w:r>
            <w:r w:rsidR="00AA5DDF">
              <w:rPr>
                <w:lang w:val="en-GB"/>
              </w:rPr>
              <w:t xml:space="preserve"> </w:t>
            </w:r>
            <w:r w:rsidR="00F67538">
              <w:rPr>
                <w:lang w:val="en-GB"/>
              </w:rPr>
              <w:t xml:space="preserve">about Lovecraft: </w:t>
            </w:r>
            <w:r w:rsidR="00F6707E">
              <w:rPr>
                <w:lang w:val="en-GB"/>
              </w:rPr>
              <w:t xml:space="preserve">“fear has influenced” </w:t>
            </w:r>
            <w:r w:rsidR="002F31B7">
              <w:rPr>
                <w:lang w:val="en-GB"/>
              </w:rPr>
              <w:t xml:space="preserve">him </w:t>
            </w:r>
            <w:r w:rsidR="00F6707E">
              <w:rPr>
                <w:lang w:val="en-GB"/>
              </w:rPr>
              <w:t>(</w:t>
            </w:r>
            <w:r w:rsidR="002F31B7">
              <w:rPr>
                <w:lang w:val="en-GB"/>
              </w:rPr>
              <w:t>A</w:t>
            </w:r>
            <w:r w:rsidR="00F6707E">
              <w:rPr>
                <w:lang w:val="en-GB"/>
              </w:rPr>
              <w:t>bstract)</w:t>
            </w:r>
            <w:r w:rsidR="00AA5DDF">
              <w:rPr>
                <w:lang w:val="en-GB"/>
              </w:rPr>
              <w:t>; “Lovecraft has suffered since his early childhood … has suffered mentally” (20-21); “[L.] has never progressed in has […] studies”</w:t>
            </w:r>
            <w:r w:rsidR="004C024C">
              <w:rPr>
                <w:lang w:val="en-GB"/>
              </w:rPr>
              <w:t xml:space="preserve"> (24); </w:t>
            </w:r>
            <w:r w:rsidR="00F67538">
              <w:rPr>
                <w:lang w:val="en-GB"/>
              </w:rPr>
              <w:t>“Lovecraft has embraced his fears …” (43)</w:t>
            </w:r>
          </w:p>
          <w:p w14:paraId="2A4CD5AB" w14:textId="60ADD257" w:rsidR="002F31B7" w:rsidRPr="00135A7E" w:rsidRDefault="002F31B7" w:rsidP="006A28D1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076B4FEA" w14:textId="49727179" w:rsidR="002F31B7" w:rsidRPr="00D72BC8" w:rsidRDefault="00A30776" w:rsidP="006A28D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Nevertheless</w:t>
            </w:r>
            <w:r w:rsidR="002F31B7">
              <w:rPr>
                <w:lang w:val="en-GB"/>
              </w:rPr>
              <w:t>, this work does present some interesting information about Lovecraft and three of his works, and clearly meets the standards for a bachelor’s degree work.</w:t>
            </w:r>
          </w:p>
          <w:p w14:paraId="0AFCFBBC" w14:textId="77777777" w:rsidR="00E27B97" w:rsidRPr="00135A7E" w:rsidRDefault="00E27B97" w:rsidP="006A28D1">
            <w:pPr>
              <w:jc w:val="both"/>
              <w:rPr>
                <w:sz w:val="12"/>
                <w:szCs w:val="12"/>
                <w:lang w:val="en-GB"/>
              </w:rPr>
            </w:pPr>
          </w:p>
        </w:tc>
      </w:tr>
      <w:tr w:rsidR="00E27B97" w:rsidRPr="00D72BC8" w14:paraId="43A09087" w14:textId="77777777" w:rsidTr="00D72BC8">
        <w:tc>
          <w:tcPr>
            <w:tcW w:w="9828" w:type="dxa"/>
            <w:gridSpan w:val="9"/>
          </w:tcPr>
          <w:p w14:paraId="37ED727F" w14:textId="77777777" w:rsidR="00E27B97" w:rsidRPr="00D72BC8" w:rsidRDefault="00E27B97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lastRenderedPageBreak/>
              <w:t>Questions to be answered by student:</w:t>
            </w:r>
          </w:p>
          <w:p w14:paraId="2B4E3859" w14:textId="46AF7E4E" w:rsidR="00E27B97" w:rsidRDefault="00AE1EEE" w:rsidP="005416B7">
            <w:pPr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On page 23 you mention that Lovecraft’s characters “seek out knowledge </w:t>
            </w:r>
            <w:r w:rsidR="00803AD7">
              <w:rPr>
                <w:lang w:val="en-GB"/>
              </w:rPr>
              <w:t>[</w:t>
            </w:r>
            <w:r>
              <w:rPr>
                <w:lang w:val="en-GB"/>
              </w:rPr>
              <w:t>…</w:t>
            </w:r>
            <w:r w:rsidR="00803AD7">
              <w:rPr>
                <w:lang w:val="en-GB"/>
              </w:rPr>
              <w:t>]</w:t>
            </w:r>
            <w:r>
              <w:rPr>
                <w:lang w:val="en-GB"/>
              </w:rPr>
              <w:t xml:space="preserve"> but their journeys always end up tragically”</w:t>
            </w:r>
            <w:r w:rsidR="005416B7">
              <w:rPr>
                <w:lang w:val="en-GB"/>
              </w:rPr>
              <w:t xml:space="preserve">? </w:t>
            </w:r>
            <w:r>
              <w:rPr>
                <w:lang w:val="en-GB"/>
              </w:rPr>
              <w:t xml:space="preserve">Can you be more explicit about what you mean by this, e.g. </w:t>
            </w:r>
            <w:r w:rsidRPr="00AE1EEE">
              <w:rPr>
                <w:b/>
                <w:bCs/>
                <w:lang w:val="en-GB"/>
              </w:rPr>
              <w:t xml:space="preserve">Lovecraft’s fear of </w:t>
            </w:r>
            <w:r w:rsidR="00493C38">
              <w:rPr>
                <w:b/>
                <w:bCs/>
                <w:lang w:val="en-GB"/>
              </w:rPr>
              <w:t xml:space="preserve">the consequences of the quest for </w:t>
            </w:r>
            <w:r w:rsidRPr="00AE1EEE">
              <w:rPr>
                <w:b/>
                <w:bCs/>
                <w:lang w:val="en-GB"/>
              </w:rPr>
              <w:t>scientific progress</w:t>
            </w:r>
            <w:r>
              <w:rPr>
                <w:lang w:val="en-GB"/>
              </w:rPr>
              <w:t xml:space="preserve">, which </w:t>
            </w:r>
            <w:r w:rsidR="00A30776">
              <w:rPr>
                <w:lang w:val="en-GB"/>
              </w:rPr>
              <w:t xml:space="preserve">is a fundamental attribute to the author that </w:t>
            </w:r>
            <w:r>
              <w:rPr>
                <w:lang w:val="en-GB"/>
              </w:rPr>
              <w:t xml:space="preserve">you do not explore in your work? </w:t>
            </w:r>
            <w:r w:rsidR="00135A7E">
              <w:rPr>
                <w:lang w:val="en-GB"/>
              </w:rPr>
              <w:t>Providing</w:t>
            </w:r>
            <w:r>
              <w:rPr>
                <w:lang w:val="en-GB"/>
              </w:rPr>
              <w:t xml:space="preserve"> a </w:t>
            </w:r>
            <w:r w:rsidR="00135A7E">
              <w:rPr>
                <w:lang w:val="en-GB"/>
              </w:rPr>
              <w:t>few</w:t>
            </w:r>
            <w:r>
              <w:rPr>
                <w:lang w:val="en-GB"/>
              </w:rPr>
              <w:t xml:space="preserve"> examples from </w:t>
            </w:r>
            <w:r w:rsidR="00493C38">
              <w:rPr>
                <w:lang w:val="en-GB"/>
              </w:rPr>
              <w:t>Lovecraft’s works is enough.</w:t>
            </w:r>
          </w:p>
          <w:p w14:paraId="41253B65" w14:textId="03FB1F6E" w:rsidR="00E27B97" w:rsidRPr="00E82557" w:rsidRDefault="00360717" w:rsidP="00362AB0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E82557">
              <w:rPr>
                <w:lang w:val="en-GB"/>
              </w:rPr>
              <w:t xml:space="preserve">Can you compare Lovecraft’s use of </w:t>
            </w:r>
            <w:r w:rsidR="00262F69" w:rsidRPr="00E82557">
              <w:rPr>
                <w:lang w:val="en-GB"/>
              </w:rPr>
              <w:t xml:space="preserve">the </w:t>
            </w:r>
            <w:r w:rsidR="00262F69" w:rsidRPr="00E82557">
              <w:rPr>
                <w:b/>
                <w:bCs/>
                <w:lang w:val="en-GB"/>
              </w:rPr>
              <w:t>first-person</w:t>
            </w:r>
            <w:r w:rsidRPr="00E82557">
              <w:rPr>
                <w:b/>
                <w:bCs/>
                <w:lang w:val="en-GB"/>
              </w:rPr>
              <w:t xml:space="preserve"> narrator</w:t>
            </w:r>
            <w:r w:rsidRPr="00E82557">
              <w:rPr>
                <w:lang w:val="en-GB"/>
              </w:rPr>
              <w:t xml:space="preserve"> with that of </w:t>
            </w:r>
            <w:r w:rsidR="00493C38" w:rsidRPr="00E82557">
              <w:rPr>
                <w:lang w:val="en-GB"/>
              </w:rPr>
              <w:t xml:space="preserve">either </w:t>
            </w:r>
            <w:r w:rsidRPr="00E82557">
              <w:rPr>
                <w:lang w:val="en-GB"/>
              </w:rPr>
              <w:t>Edgar Allan</w:t>
            </w:r>
            <w:r w:rsidR="00262F69" w:rsidRPr="00E82557">
              <w:rPr>
                <w:lang w:val="en-GB"/>
              </w:rPr>
              <w:t xml:space="preserve"> Poe</w:t>
            </w:r>
            <w:r w:rsidR="00493C38" w:rsidRPr="00E82557">
              <w:rPr>
                <w:lang w:val="en-GB"/>
              </w:rPr>
              <w:t xml:space="preserve"> or Stephen King</w:t>
            </w:r>
            <w:r w:rsidR="00FF1814">
              <w:rPr>
                <w:lang w:val="en-GB"/>
              </w:rPr>
              <w:t>, two authors referred to your thesis</w:t>
            </w:r>
            <w:r w:rsidRPr="00E82557">
              <w:rPr>
                <w:lang w:val="en-GB"/>
              </w:rPr>
              <w:t>?</w:t>
            </w:r>
            <w:r w:rsidR="00262F69" w:rsidRPr="00E82557">
              <w:rPr>
                <w:lang w:val="en-GB"/>
              </w:rPr>
              <w:t xml:space="preserve"> Just mentioning aspects</w:t>
            </w:r>
            <w:r w:rsidR="00185291">
              <w:rPr>
                <w:lang w:val="en-GB"/>
              </w:rPr>
              <w:t>, e.g. concerning fear and how it is dealt with by the narrator,</w:t>
            </w:r>
            <w:r w:rsidR="00262F69" w:rsidRPr="00E82557">
              <w:rPr>
                <w:lang w:val="en-GB"/>
              </w:rPr>
              <w:t xml:space="preserve"> </w:t>
            </w:r>
            <w:r w:rsidR="00493C38" w:rsidRPr="00E82557">
              <w:rPr>
                <w:lang w:val="en-GB"/>
              </w:rPr>
              <w:t>of</w:t>
            </w:r>
            <w:r w:rsidR="00262F69" w:rsidRPr="00E82557">
              <w:rPr>
                <w:lang w:val="en-GB"/>
              </w:rPr>
              <w:t xml:space="preserve"> one or two </w:t>
            </w:r>
            <w:r w:rsidR="00493C38" w:rsidRPr="00E82557">
              <w:rPr>
                <w:lang w:val="en-GB"/>
              </w:rPr>
              <w:t>works by one of these authors</w:t>
            </w:r>
            <w:r w:rsidR="00262F69" w:rsidRPr="00E82557">
              <w:rPr>
                <w:lang w:val="en-GB"/>
              </w:rPr>
              <w:t xml:space="preserve"> </w:t>
            </w:r>
            <w:r w:rsidR="00493C38" w:rsidRPr="00E82557">
              <w:rPr>
                <w:lang w:val="en-GB"/>
              </w:rPr>
              <w:t>would suffice</w:t>
            </w:r>
            <w:r w:rsidR="00262F69" w:rsidRPr="00E82557">
              <w:rPr>
                <w:lang w:val="en-GB"/>
              </w:rPr>
              <w:t>. (</w:t>
            </w:r>
            <w:r w:rsidR="00493C38" w:rsidRPr="00E82557">
              <w:rPr>
                <w:lang w:val="en-GB"/>
              </w:rPr>
              <w:t xml:space="preserve">You may </w:t>
            </w:r>
            <w:r w:rsidR="00135A7E">
              <w:rPr>
                <w:lang w:val="en-GB"/>
              </w:rPr>
              <w:t xml:space="preserve">for example </w:t>
            </w:r>
            <w:r w:rsidR="00493C38" w:rsidRPr="00E82557">
              <w:rPr>
                <w:lang w:val="en-GB"/>
              </w:rPr>
              <w:t>choose to discuss the</w:t>
            </w:r>
            <w:r w:rsidR="00262F69" w:rsidRPr="00E82557">
              <w:rPr>
                <w:lang w:val="en-GB"/>
              </w:rPr>
              <w:t xml:space="preserve"> </w:t>
            </w:r>
            <w:r w:rsidR="00262F69" w:rsidRPr="00E82557">
              <w:rPr>
                <w:b/>
                <w:bCs/>
                <w:lang w:val="en-GB"/>
              </w:rPr>
              <w:t>reliability</w:t>
            </w:r>
            <w:r w:rsidR="00262F69" w:rsidRPr="00E82557">
              <w:rPr>
                <w:lang w:val="en-GB"/>
              </w:rPr>
              <w:t xml:space="preserve"> of the narrators of </w:t>
            </w:r>
            <w:r w:rsidR="00135A7E">
              <w:rPr>
                <w:lang w:val="en-GB"/>
              </w:rPr>
              <w:t>Lovecraft and the other</w:t>
            </w:r>
            <w:r w:rsidR="00262F69" w:rsidRPr="00E82557">
              <w:rPr>
                <w:lang w:val="en-GB"/>
              </w:rPr>
              <w:t xml:space="preserve"> author.)</w:t>
            </w:r>
          </w:p>
          <w:p w14:paraId="4C646C6E" w14:textId="7506D99C" w:rsidR="00E27B97" w:rsidRPr="00135A7E" w:rsidRDefault="00135A7E" w:rsidP="00135A7E">
            <w:pPr>
              <w:tabs>
                <w:tab w:val="left" w:pos="1746"/>
              </w:tabs>
              <w:rPr>
                <w:sz w:val="12"/>
                <w:szCs w:val="12"/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E27B97" w:rsidRPr="00D72BC8" w14:paraId="49077212" w14:textId="77777777" w:rsidTr="00D72BC8">
        <w:tc>
          <w:tcPr>
            <w:tcW w:w="6791" w:type="dxa"/>
            <w:gridSpan w:val="3"/>
          </w:tcPr>
          <w:p w14:paraId="01D55959" w14:textId="7777777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b/>
                <w:lang w:val="en-GB"/>
              </w:rPr>
              <w:t>Overall mark</w:t>
            </w:r>
            <w:r w:rsidRPr="00D72BC8">
              <w:rPr>
                <w:rStyle w:val="FootnoteReference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0D157B0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2A1DE929" w14:textId="77777777" w:rsidR="00E27B97" w:rsidRPr="00185291" w:rsidRDefault="00E27B97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185291">
              <w:rPr>
                <w:b/>
                <w:bCs/>
                <w:u w:val="thick"/>
                <w:lang w:val="en-GB"/>
              </w:rPr>
              <w:t>B</w:t>
            </w:r>
          </w:p>
        </w:tc>
        <w:tc>
          <w:tcPr>
            <w:tcW w:w="506" w:type="dxa"/>
          </w:tcPr>
          <w:p w14:paraId="58869BCA" w14:textId="77777777" w:rsidR="00E27B97" w:rsidRPr="00185291" w:rsidRDefault="00E27B97" w:rsidP="00D72BC8">
            <w:pPr>
              <w:jc w:val="center"/>
              <w:rPr>
                <w:lang w:val="en-GB"/>
              </w:rPr>
            </w:pPr>
            <w:r w:rsidRPr="00185291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F1382AD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6A890F12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271418C8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0F0505FB" w14:textId="77777777" w:rsidTr="00D72BC8">
        <w:tc>
          <w:tcPr>
            <w:tcW w:w="4068" w:type="dxa"/>
            <w:gridSpan w:val="2"/>
            <w:vAlign w:val="center"/>
          </w:tcPr>
          <w:p w14:paraId="3DAFE5F8" w14:textId="79A319CC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Date:</w:t>
            </w:r>
            <w:r w:rsidR="00A30776">
              <w:rPr>
                <w:lang w:val="en-GB"/>
              </w:rPr>
              <w:t xml:space="preserve"> 19.5.2020</w:t>
            </w:r>
          </w:p>
        </w:tc>
        <w:tc>
          <w:tcPr>
            <w:tcW w:w="5760" w:type="dxa"/>
            <w:gridSpan w:val="7"/>
            <w:vAlign w:val="center"/>
          </w:tcPr>
          <w:p w14:paraId="2016353C" w14:textId="7777777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Signature:</w:t>
            </w:r>
          </w:p>
        </w:tc>
      </w:tr>
    </w:tbl>
    <w:p w14:paraId="4EC33717" w14:textId="4869BA4D" w:rsidR="006847E2" w:rsidRPr="00382E0D" w:rsidRDefault="00AE1EEE">
      <w:pPr>
        <w:rPr>
          <w:lang w:val="en-GB"/>
        </w:rPr>
      </w:pPr>
      <w:r>
        <w:rPr>
          <w:lang w:val="en-GB"/>
        </w:rPr>
        <w:t xml:space="preserve"> </w:t>
      </w:r>
    </w:p>
    <w:sectPr w:rsidR="006847E2" w:rsidRPr="0038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AE65E" w14:textId="77777777" w:rsidR="00D3379A" w:rsidRDefault="00D3379A">
      <w:r>
        <w:separator/>
      </w:r>
    </w:p>
  </w:endnote>
  <w:endnote w:type="continuationSeparator" w:id="0">
    <w:p w14:paraId="3CDD5332" w14:textId="77777777" w:rsidR="00D3379A" w:rsidRDefault="00D3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42AA5" w14:textId="77777777" w:rsidR="00D3379A" w:rsidRDefault="00D3379A">
      <w:r>
        <w:separator/>
      </w:r>
    </w:p>
  </w:footnote>
  <w:footnote w:type="continuationSeparator" w:id="0">
    <w:p w14:paraId="2755BB5E" w14:textId="77777777" w:rsidR="00D3379A" w:rsidRDefault="00D3379A">
      <w:r>
        <w:continuationSeparator/>
      </w:r>
    </w:p>
  </w:footnote>
  <w:footnote w:id="1">
    <w:p w14:paraId="7A54F3E8" w14:textId="77777777" w:rsidR="00E27B97" w:rsidRPr="00967103" w:rsidRDefault="00E27B97" w:rsidP="006847E2">
      <w:pPr>
        <w:pStyle w:val="FootnoteText"/>
        <w:rPr>
          <w:lang w:val="en-GB"/>
        </w:rPr>
      </w:pPr>
      <w:r w:rsidRPr="00967103">
        <w:rPr>
          <w:rStyle w:val="FootnoteReference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41BC3"/>
    <w:multiLevelType w:val="hybridMultilevel"/>
    <w:tmpl w:val="A0BCCB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A66"/>
    <w:rsid w:val="00017BFB"/>
    <w:rsid w:val="00042477"/>
    <w:rsid w:val="00056717"/>
    <w:rsid w:val="00065813"/>
    <w:rsid w:val="00073326"/>
    <w:rsid w:val="000841C9"/>
    <w:rsid w:val="00135A7E"/>
    <w:rsid w:val="00146DE3"/>
    <w:rsid w:val="00185291"/>
    <w:rsid w:val="001C1CA8"/>
    <w:rsid w:val="001D3418"/>
    <w:rsid w:val="00200A7D"/>
    <w:rsid w:val="00262F69"/>
    <w:rsid w:val="002707FD"/>
    <w:rsid w:val="002F31B7"/>
    <w:rsid w:val="003043DF"/>
    <w:rsid w:val="00331B7C"/>
    <w:rsid w:val="00360717"/>
    <w:rsid w:val="00362AB0"/>
    <w:rsid w:val="00382E0D"/>
    <w:rsid w:val="003A39D3"/>
    <w:rsid w:val="003E027C"/>
    <w:rsid w:val="003F5DA2"/>
    <w:rsid w:val="00401253"/>
    <w:rsid w:val="00493C38"/>
    <w:rsid w:val="004C024C"/>
    <w:rsid w:val="004C2086"/>
    <w:rsid w:val="004E3807"/>
    <w:rsid w:val="004F0CAC"/>
    <w:rsid w:val="00526D47"/>
    <w:rsid w:val="005416B7"/>
    <w:rsid w:val="00546EFC"/>
    <w:rsid w:val="0057110C"/>
    <w:rsid w:val="00597FB9"/>
    <w:rsid w:val="005A58F6"/>
    <w:rsid w:val="005A6EF4"/>
    <w:rsid w:val="005B053C"/>
    <w:rsid w:val="005C4352"/>
    <w:rsid w:val="005F3420"/>
    <w:rsid w:val="0065352E"/>
    <w:rsid w:val="006847E2"/>
    <w:rsid w:val="006A28D1"/>
    <w:rsid w:val="006A32C9"/>
    <w:rsid w:val="006B0899"/>
    <w:rsid w:val="006E1A66"/>
    <w:rsid w:val="0070568C"/>
    <w:rsid w:val="007C7893"/>
    <w:rsid w:val="00803AD7"/>
    <w:rsid w:val="00836F0C"/>
    <w:rsid w:val="00913F8D"/>
    <w:rsid w:val="00934626"/>
    <w:rsid w:val="00967103"/>
    <w:rsid w:val="009875B9"/>
    <w:rsid w:val="009A5501"/>
    <w:rsid w:val="009F0392"/>
    <w:rsid w:val="00A30776"/>
    <w:rsid w:val="00A55E2A"/>
    <w:rsid w:val="00AA1693"/>
    <w:rsid w:val="00AA599B"/>
    <w:rsid w:val="00AA5DDF"/>
    <w:rsid w:val="00AD6957"/>
    <w:rsid w:val="00AE1EEE"/>
    <w:rsid w:val="00B10B4C"/>
    <w:rsid w:val="00B41892"/>
    <w:rsid w:val="00B80FCD"/>
    <w:rsid w:val="00BA3203"/>
    <w:rsid w:val="00BC13A9"/>
    <w:rsid w:val="00BD3273"/>
    <w:rsid w:val="00C11E00"/>
    <w:rsid w:val="00C16D5E"/>
    <w:rsid w:val="00C3070E"/>
    <w:rsid w:val="00D24C08"/>
    <w:rsid w:val="00D31DB9"/>
    <w:rsid w:val="00D3379A"/>
    <w:rsid w:val="00D72BC8"/>
    <w:rsid w:val="00DC1BF5"/>
    <w:rsid w:val="00DE05DF"/>
    <w:rsid w:val="00E27B97"/>
    <w:rsid w:val="00E468BE"/>
    <w:rsid w:val="00E82557"/>
    <w:rsid w:val="00EC2DDF"/>
    <w:rsid w:val="00EE598B"/>
    <w:rsid w:val="00F26BCA"/>
    <w:rsid w:val="00F4093C"/>
    <w:rsid w:val="00F6707E"/>
    <w:rsid w:val="00F67538"/>
    <w:rsid w:val="00FA3B29"/>
    <w:rsid w:val="00FA3DC9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B6524"/>
  <w15:chartTrackingRefBased/>
  <w15:docId w15:val="{D7E01E88-88E6-4725-9943-B039079E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194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Daniel Paul Sampey</cp:lastModifiedBy>
  <cp:revision>8</cp:revision>
  <cp:lastPrinted>2009-05-26T05:13:00Z</cp:lastPrinted>
  <dcterms:created xsi:type="dcterms:W3CDTF">2020-05-19T09:30:00Z</dcterms:created>
  <dcterms:modified xsi:type="dcterms:W3CDTF">2020-05-26T14:13:00Z</dcterms:modified>
</cp:coreProperties>
</file>