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F6578">
        <w:rPr>
          <w:b/>
          <w:i/>
          <w:sz w:val="22"/>
          <w:szCs w:val="22"/>
        </w:rPr>
        <w:t>Anna Tesaříková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6578">
        <w:rPr>
          <w:b/>
          <w:i/>
          <w:sz w:val="22"/>
          <w:szCs w:val="22"/>
        </w:rPr>
        <w:t>Ing. et Ing. Vojtěch Sadil, LL.M.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6578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F6578" w:rsidRPr="00BF6578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b/>
                <w:snapToGrid w:val="0"/>
                <w:color w:val="000000"/>
              </w:rPr>
            </w:r>
            <w:r w:rsidR="00287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b/>
                <w:snapToGrid w:val="0"/>
                <w:color w:val="000000"/>
              </w:rPr>
            </w:r>
            <w:r w:rsidR="00287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b/>
                <w:snapToGrid w:val="0"/>
                <w:color w:val="000000"/>
              </w:rPr>
            </w:r>
            <w:r w:rsidR="00287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b/>
                <w:snapToGrid w:val="0"/>
                <w:color w:val="000000"/>
              </w:rPr>
            </w:r>
            <w:r w:rsidR="00287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b/>
                <w:snapToGrid w:val="0"/>
                <w:color w:val="000000"/>
              </w:rPr>
            </w:r>
            <w:r w:rsidR="00287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b/>
                <w:snapToGrid w:val="0"/>
                <w:color w:val="000000"/>
              </w:rPr>
            </w:r>
            <w:r w:rsidR="00287B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7B1C">
              <w:rPr>
                <w:snapToGrid w:val="0"/>
                <w:color w:val="000000"/>
              </w:rPr>
            </w:r>
            <w:r w:rsidR="00287B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61D4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4708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F6578" w:rsidRPr="00BF6578">
        <w:rPr>
          <w:i/>
          <w:noProof/>
        </w:rPr>
        <w:t xml:space="preserve">Bakalářská práce je zaměřena na klasické téma, vhodné pro tento typ závěrečných prací. Cíle a metody práce jsou </w:t>
      </w:r>
      <w:r w:rsidR="00BF6578">
        <w:rPr>
          <w:i/>
          <w:noProof/>
        </w:rPr>
        <w:t>popsány dostatečně a adekvátně vzhledem k tématu a struktuře bakalářské práce</w:t>
      </w:r>
      <w:r w:rsidR="00BF6578" w:rsidRPr="00BF6578">
        <w:rPr>
          <w:i/>
          <w:noProof/>
        </w:rPr>
        <w:t>.</w:t>
      </w:r>
      <w:r w:rsidR="00BF6578">
        <w:rPr>
          <w:i/>
          <w:noProof/>
        </w:rPr>
        <w:t xml:space="preserve"> Teoretická část je zpracována v přiměřeném rozsahu 25 stran a postihuje základní aspekty problematiky finanční analýzy. Doporučil bych </w:t>
      </w:r>
      <w:r w:rsidR="007716D1">
        <w:rPr>
          <w:i/>
          <w:noProof/>
        </w:rPr>
        <w:t xml:space="preserve">však </w:t>
      </w:r>
      <w:r w:rsidR="00BF6578">
        <w:rPr>
          <w:i/>
          <w:noProof/>
        </w:rPr>
        <w:t xml:space="preserve">lepší práci se zdroji. Některé odstavce zde postrádají citace. </w:t>
      </w:r>
      <w:r w:rsidR="007716D1">
        <w:rPr>
          <w:i/>
          <w:noProof/>
        </w:rPr>
        <w:t>K</w:t>
      </w:r>
      <w:r w:rsidR="00BF6578">
        <w:rPr>
          <w:i/>
          <w:noProof/>
        </w:rPr>
        <w:t>apitola 3 vychází pouze ze dvou literárních zdrojů.</w:t>
      </w:r>
      <w:r w:rsidR="00EB1527">
        <w:rPr>
          <w:i/>
          <w:noProof/>
        </w:rPr>
        <w:t xml:space="preserve"> </w:t>
      </w:r>
    </w:p>
    <w:p w:rsidR="00647088" w:rsidRDefault="00EB1527" w:rsidP="003E1491">
      <w:pPr>
        <w:rPr>
          <w:i/>
          <w:noProof/>
        </w:rPr>
      </w:pPr>
      <w:r>
        <w:rPr>
          <w:i/>
          <w:noProof/>
        </w:rPr>
        <w:t xml:space="preserve">Hodnocení analytické části lze rozdělit na </w:t>
      </w:r>
      <w:r w:rsidR="00435945">
        <w:rPr>
          <w:i/>
          <w:noProof/>
        </w:rPr>
        <w:t>dvě složky</w:t>
      </w:r>
      <w:r>
        <w:rPr>
          <w:i/>
          <w:noProof/>
        </w:rPr>
        <w:t>.</w:t>
      </w:r>
      <w:r w:rsidR="00435945">
        <w:rPr>
          <w:i/>
          <w:noProof/>
        </w:rPr>
        <w:t xml:space="preserve"> </w:t>
      </w:r>
      <w:r>
        <w:rPr>
          <w:i/>
          <w:noProof/>
        </w:rPr>
        <w:t xml:space="preserve">Finanční analýza odvětví je zpracována bez výhrad. V případě analýzy samotné společnosti mám </w:t>
      </w:r>
      <w:r w:rsidR="009B0CBB">
        <w:rPr>
          <w:i/>
          <w:noProof/>
        </w:rPr>
        <w:t>menší</w:t>
      </w:r>
      <w:r>
        <w:rPr>
          <w:i/>
          <w:noProof/>
        </w:rPr>
        <w:t xml:space="preserve"> výhrad</w:t>
      </w:r>
      <w:r w:rsidR="009B0CBB">
        <w:rPr>
          <w:i/>
          <w:noProof/>
        </w:rPr>
        <w:t>u</w:t>
      </w:r>
      <w:r>
        <w:rPr>
          <w:i/>
          <w:noProof/>
        </w:rPr>
        <w:t xml:space="preserve">. </w:t>
      </w:r>
      <w:r w:rsidR="00435945">
        <w:rPr>
          <w:i/>
          <w:noProof/>
        </w:rPr>
        <w:t>Analyzovaná s</w:t>
      </w:r>
      <w:r>
        <w:rPr>
          <w:i/>
          <w:noProof/>
        </w:rPr>
        <w:t>polečnost má evidentně špatně sestavené výkazy účetní závěrky</w:t>
      </w:r>
      <w:r w:rsidR="00435945">
        <w:rPr>
          <w:i/>
          <w:noProof/>
        </w:rPr>
        <w:t xml:space="preserve">. </w:t>
      </w:r>
      <w:r>
        <w:rPr>
          <w:i/>
          <w:noProof/>
        </w:rPr>
        <w:t>V roce 2017 vykazuj</w:t>
      </w:r>
      <w:r w:rsidR="009B0CBB">
        <w:rPr>
          <w:i/>
          <w:noProof/>
        </w:rPr>
        <w:t>e</w:t>
      </w:r>
      <w:r>
        <w:rPr>
          <w:i/>
          <w:noProof/>
        </w:rPr>
        <w:t xml:space="preserve"> zápornou hodnotu dlouhodobých závazk</w:t>
      </w:r>
      <w:r w:rsidR="00435945">
        <w:rPr>
          <w:i/>
          <w:noProof/>
        </w:rPr>
        <w:t>ů (tab. 11, s. 47), v roce 2018 záporné hodnoty jiných pohledávek (s. 88)</w:t>
      </w:r>
      <w:r w:rsidR="00E561D4">
        <w:rPr>
          <w:i/>
          <w:noProof/>
        </w:rPr>
        <w:t xml:space="preserve"> atd</w:t>
      </w:r>
      <w:r w:rsidR="00435945">
        <w:rPr>
          <w:i/>
          <w:noProof/>
        </w:rPr>
        <w:t>.</w:t>
      </w:r>
      <w:r w:rsidR="00E561D4">
        <w:rPr>
          <w:i/>
          <w:noProof/>
        </w:rPr>
        <w:t xml:space="preserve"> </w:t>
      </w:r>
      <w:r w:rsidR="00435945">
        <w:rPr>
          <w:i/>
          <w:noProof/>
        </w:rPr>
        <w:t>Účetní výkazy by bylo vhodné před začátkem zpracování analýzy upravit, protože jejich užití vedl</w:t>
      </w:r>
      <w:r w:rsidR="00647088">
        <w:rPr>
          <w:i/>
          <w:noProof/>
        </w:rPr>
        <w:t xml:space="preserve">o </w:t>
      </w:r>
      <w:r w:rsidR="00435945">
        <w:rPr>
          <w:i/>
          <w:noProof/>
        </w:rPr>
        <w:t>ke zkreslení výsledků finanční analýzy (např.tab. 25, s. 58).</w:t>
      </w:r>
      <w:r w:rsidR="009B0CBB">
        <w:rPr>
          <w:i/>
          <w:noProof/>
        </w:rPr>
        <w:t xml:space="preserve"> Některé analytické závěry mohly být formulovány precizněji, např. záporná hodnota ukazatele "doba splácení dluhu" na s. 58. </w:t>
      </w:r>
      <w:r w:rsidR="00435945">
        <w:rPr>
          <w:i/>
          <w:noProof/>
        </w:rPr>
        <w:t>Studentka si v rámci finanční analýzy zvolila</w:t>
      </w:r>
      <w:r w:rsidR="00E561D4">
        <w:rPr>
          <w:i/>
          <w:noProof/>
        </w:rPr>
        <w:t xml:space="preserve"> poměrně </w:t>
      </w:r>
      <w:r w:rsidR="002A2F47">
        <w:rPr>
          <w:i/>
          <w:noProof/>
        </w:rPr>
        <w:t xml:space="preserve">komplikovanou </w:t>
      </w:r>
      <w:r w:rsidR="00435945">
        <w:rPr>
          <w:i/>
          <w:noProof/>
        </w:rPr>
        <w:t>společnost z hlediska jejího hospodáření</w:t>
      </w:r>
      <w:r w:rsidR="00E561D4">
        <w:rPr>
          <w:i/>
          <w:noProof/>
        </w:rPr>
        <w:t xml:space="preserve"> (např. se zde objevuje záporný vlastní kapitál)</w:t>
      </w:r>
      <w:r w:rsidR="00435945">
        <w:rPr>
          <w:i/>
          <w:noProof/>
        </w:rPr>
        <w:t>.</w:t>
      </w:r>
      <w:r w:rsidR="00647088">
        <w:rPr>
          <w:i/>
          <w:noProof/>
        </w:rPr>
        <w:t xml:space="preserve"> Je </w:t>
      </w:r>
      <w:r w:rsidR="002A2F47">
        <w:rPr>
          <w:i/>
          <w:noProof/>
        </w:rPr>
        <w:t>obecně obtížné</w:t>
      </w:r>
      <w:r w:rsidR="00647088">
        <w:rPr>
          <w:i/>
          <w:noProof/>
        </w:rPr>
        <w:t>, finančně analyzovat nově vzniklou společnost, která navíc ve sledovaném období uskutečnila spojení se zahraničním subjektem.</w:t>
      </w:r>
      <w:r w:rsidR="002A2F47">
        <w:rPr>
          <w:i/>
          <w:noProof/>
        </w:rPr>
        <w:t xml:space="preserve"> </w:t>
      </w:r>
      <w:r w:rsidR="00647088">
        <w:rPr>
          <w:i/>
          <w:noProof/>
        </w:rPr>
        <w:t>Výsledky finanční analýzy jsou těmito skutečnostmi zkresleny a je tak poměrně obtížné, udělat si představu o skutečném finančním zdraví sledované společnosti.</w:t>
      </w:r>
    </w:p>
    <w:p w:rsidR="00647088" w:rsidRDefault="00647088" w:rsidP="003E1491">
      <w:pPr>
        <w:rPr>
          <w:i/>
          <w:noProof/>
        </w:rPr>
      </w:pPr>
    </w:p>
    <w:p w:rsidR="007716D1" w:rsidRDefault="00647088" w:rsidP="003E1491">
      <w:pPr>
        <w:rPr>
          <w:i/>
          <w:noProof/>
        </w:rPr>
      </w:pPr>
      <w:r>
        <w:rPr>
          <w:i/>
          <w:noProof/>
        </w:rPr>
        <w:t>S</w:t>
      </w:r>
      <w:r w:rsidR="009B0CBB">
        <w:rPr>
          <w:i/>
          <w:noProof/>
        </w:rPr>
        <w:t xml:space="preserve">tudentka </w:t>
      </w:r>
      <w:r>
        <w:rPr>
          <w:i/>
          <w:noProof/>
        </w:rPr>
        <w:t xml:space="preserve">však </w:t>
      </w:r>
      <w:r w:rsidR="009B0CBB">
        <w:rPr>
          <w:i/>
          <w:noProof/>
        </w:rPr>
        <w:t xml:space="preserve">prokázala znalost </w:t>
      </w:r>
      <w:r w:rsidR="00E561D4">
        <w:rPr>
          <w:i/>
          <w:noProof/>
        </w:rPr>
        <w:t xml:space="preserve">metod </w:t>
      </w:r>
      <w:r w:rsidR="009B0CBB">
        <w:rPr>
          <w:i/>
          <w:noProof/>
        </w:rPr>
        <w:t>finanční analýzy. Uvedené závěry</w:t>
      </w:r>
      <w:r>
        <w:rPr>
          <w:i/>
          <w:noProof/>
        </w:rPr>
        <w:t xml:space="preserve"> </w:t>
      </w:r>
      <w:r w:rsidR="009B0CBB">
        <w:rPr>
          <w:i/>
          <w:noProof/>
        </w:rPr>
        <w:t>a</w:t>
      </w:r>
      <w:r w:rsidR="00E561D4">
        <w:rPr>
          <w:i/>
          <w:noProof/>
        </w:rPr>
        <w:t xml:space="preserve"> </w:t>
      </w:r>
      <w:r w:rsidR="009B0CBB">
        <w:rPr>
          <w:i/>
          <w:noProof/>
        </w:rPr>
        <w:t>doporučení mohou být pro společnost přínosné</w:t>
      </w:r>
      <w:r>
        <w:rPr>
          <w:i/>
          <w:noProof/>
        </w:rPr>
        <w:t xml:space="preserve"> za předpokladu, že tyto budou skutečně realizovatelné.</w:t>
      </w:r>
      <w:r w:rsidR="009B0CBB">
        <w:rPr>
          <w:i/>
          <w:noProof/>
        </w:rPr>
        <w:t xml:space="preserve"> </w:t>
      </w:r>
      <w:r w:rsidR="007716D1">
        <w:rPr>
          <w:i/>
          <w:noProof/>
        </w:rPr>
        <w:t xml:space="preserve">K formální stránce, mimo citace, zmíním </w:t>
      </w:r>
      <w:r w:rsidR="00EB1527">
        <w:rPr>
          <w:i/>
          <w:noProof/>
        </w:rPr>
        <w:t xml:space="preserve">místy překlepy </w:t>
      </w:r>
      <w:r>
        <w:rPr>
          <w:i/>
          <w:noProof/>
        </w:rPr>
        <w:t xml:space="preserve">na úrovni </w:t>
      </w:r>
      <w:r w:rsidR="00EB1527">
        <w:rPr>
          <w:i/>
          <w:noProof/>
        </w:rPr>
        <w:t xml:space="preserve">i/y. </w:t>
      </w:r>
      <w:r w:rsidR="00E561D4">
        <w:rPr>
          <w:i/>
          <w:noProof/>
        </w:rPr>
        <w:t>Bakalářská</w:t>
      </w:r>
      <w:r w:rsidR="009B0CBB">
        <w:rPr>
          <w:i/>
          <w:noProof/>
        </w:rPr>
        <w:t xml:space="preserve"> </w:t>
      </w:r>
      <w:r w:rsidR="00E561D4">
        <w:rPr>
          <w:i/>
          <w:noProof/>
        </w:rPr>
        <w:t>p</w:t>
      </w:r>
      <w:r w:rsidR="009B0CBB">
        <w:rPr>
          <w:i/>
          <w:noProof/>
        </w:rPr>
        <w:t>ráce splnila své cíle ve všech zásadách. Proto ji doporučuji k obhajobě.</w:t>
      </w:r>
    </w:p>
    <w:p w:rsidR="00E561D4" w:rsidRDefault="00E561D4" w:rsidP="003E1491">
      <w:pPr>
        <w:rPr>
          <w:i/>
          <w:noProof/>
        </w:rPr>
      </w:pPr>
    </w:p>
    <w:p w:rsidR="00E561D4" w:rsidRDefault="007716D1" w:rsidP="003E1491">
      <w:pPr>
        <w:rPr>
          <w:i/>
          <w:noProof/>
        </w:rPr>
      </w:pPr>
      <w:r>
        <w:rPr>
          <w:i/>
          <w:noProof/>
        </w:rPr>
        <w:t>Otázky</w:t>
      </w:r>
      <w:r w:rsidR="00E561D4">
        <w:rPr>
          <w:i/>
          <w:noProof/>
        </w:rPr>
        <w:t xml:space="preserve"> k obhajobě:</w:t>
      </w:r>
    </w:p>
    <w:p w:rsidR="009B0CBB" w:rsidRDefault="007716D1" w:rsidP="003E1491">
      <w:pPr>
        <w:rPr>
          <w:i/>
          <w:noProof/>
        </w:rPr>
      </w:pPr>
      <w:r>
        <w:rPr>
          <w:i/>
          <w:noProof/>
        </w:rPr>
        <w:t xml:space="preserve">1) V tab. 4 </w:t>
      </w:r>
      <w:r w:rsidR="00E561D4">
        <w:rPr>
          <w:i/>
          <w:noProof/>
        </w:rPr>
        <w:t xml:space="preserve">(SWOT analýza) </w:t>
      </w:r>
      <w:r>
        <w:rPr>
          <w:i/>
          <w:noProof/>
        </w:rPr>
        <w:t>uvádíte jako hrozbu "nestabilitu měny". O jakou měnu se jedná</w:t>
      </w:r>
      <w:r w:rsidR="00E561D4">
        <w:rPr>
          <w:i/>
          <w:noProof/>
        </w:rPr>
        <w:t xml:space="preserve">? </w:t>
      </w:r>
      <w:r w:rsidR="009B0CBB">
        <w:rPr>
          <w:i/>
          <w:noProof/>
        </w:rPr>
        <w:t>Jakým způsobem společnost řídí své kurzové</w:t>
      </w:r>
      <w:r w:rsidR="00E561D4">
        <w:rPr>
          <w:i/>
          <w:noProof/>
        </w:rPr>
        <w:t xml:space="preserve"> (měnové)</w:t>
      </w:r>
      <w:r w:rsidR="009B0CBB">
        <w:rPr>
          <w:i/>
          <w:noProof/>
        </w:rPr>
        <w:t xml:space="preserve"> riziko</w:t>
      </w:r>
      <w:r w:rsidR="00E561D4">
        <w:rPr>
          <w:i/>
          <w:noProof/>
        </w:rPr>
        <w:t>?</w:t>
      </w:r>
    </w:p>
    <w:p w:rsidR="009B0CBB" w:rsidRDefault="00E561D4" w:rsidP="003E1491">
      <w:pPr>
        <w:rPr>
          <w:i/>
          <w:noProof/>
        </w:rPr>
      </w:pPr>
      <w:r>
        <w:rPr>
          <w:i/>
          <w:noProof/>
        </w:rPr>
        <w:t>2</w:t>
      </w:r>
      <w:r w:rsidR="009B0CBB">
        <w:rPr>
          <w:i/>
          <w:noProof/>
        </w:rPr>
        <w:t>) Vysvětlete prosím komisi, jakou analytickou hodnotu má záporná hodnota ukazatele "doba splácení dluhu".</w:t>
      </w:r>
    </w:p>
    <w:p w:rsidR="00DC219A" w:rsidRPr="00AE58C9" w:rsidRDefault="00E561D4" w:rsidP="003E1491">
      <w:pPr>
        <w:rPr>
          <w:i/>
        </w:rPr>
      </w:pPr>
      <w:r>
        <w:rPr>
          <w:i/>
          <w:noProof/>
        </w:rPr>
        <w:t>3</w:t>
      </w:r>
      <w:r w:rsidR="009B0CBB">
        <w:rPr>
          <w:i/>
          <w:noProof/>
        </w:rPr>
        <w:t>) Bude Vámi analyzovaná společnost realizovat některé z Vašich doporučení?</w:t>
      </w:r>
      <w:r w:rsidR="007716D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87B1C">
        <w:rPr>
          <w:i/>
        </w:rPr>
      </w:r>
      <w:r w:rsidR="00287B1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B0CBB">
        <w:rPr>
          <w:i/>
          <w:noProof/>
        </w:rPr>
        <w:t>3.7.2020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B1C" w:rsidRDefault="00287B1C">
      <w:r>
        <w:separator/>
      </w:r>
    </w:p>
  </w:endnote>
  <w:endnote w:type="continuationSeparator" w:id="0">
    <w:p w:rsidR="00287B1C" w:rsidRDefault="0028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B1C" w:rsidRDefault="00287B1C">
      <w:r>
        <w:separator/>
      </w:r>
    </w:p>
  </w:footnote>
  <w:footnote w:type="continuationSeparator" w:id="0">
    <w:p w:rsidR="00287B1C" w:rsidRDefault="00287B1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385A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87B1C"/>
    <w:rsid w:val="00292769"/>
    <w:rsid w:val="00296250"/>
    <w:rsid w:val="002A2F47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5945"/>
    <w:rsid w:val="0044124C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7088"/>
    <w:rsid w:val="006671D8"/>
    <w:rsid w:val="006B5581"/>
    <w:rsid w:val="006E3845"/>
    <w:rsid w:val="006F1B78"/>
    <w:rsid w:val="00727728"/>
    <w:rsid w:val="007358A5"/>
    <w:rsid w:val="00743C53"/>
    <w:rsid w:val="00747CA6"/>
    <w:rsid w:val="00750650"/>
    <w:rsid w:val="00762294"/>
    <w:rsid w:val="0076724C"/>
    <w:rsid w:val="007716D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0BA4"/>
    <w:rsid w:val="00971DE0"/>
    <w:rsid w:val="00983820"/>
    <w:rsid w:val="009B0CBB"/>
    <w:rsid w:val="009B120D"/>
    <w:rsid w:val="009C0583"/>
    <w:rsid w:val="009C34E5"/>
    <w:rsid w:val="009D3840"/>
    <w:rsid w:val="00A0709B"/>
    <w:rsid w:val="00A11E00"/>
    <w:rsid w:val="00A21F75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578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561D4"/>
    <w:rsid w:val="00E70D63"/>
    <w:rsid w:val="00E725B3"/>
    <w:rsid w:val="00EA3260"/>
    <w:rsid w:val="00EB1527"/>
    <w:rsid w:val="00F30FB7"/>
    <w:rsid w:val="00F31975"/>
    <w:rsid w:val="00F40FE0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F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5186D4-80B2-43F0-95C9-3BED3C21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2020-07-08T07:51:00Z</cp:lastPrinted>
  <dcterms:created xsi:type="dcterms:W3CDTF">2020-07-08T07:52:00Z</dcterms:created>
  <dcterms:modified xsi:type="dcterms:W3CDTF">2020-07-08T07:52:00Z</dcterms:modified>
</cp:coreProperties>
</file>