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BF3F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2AB89F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9D7F7B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D47B393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4699F">
        <w:rPr>
          <w:b/>
          <w:i/>
          <w:sz w:val="22"/>
          <w:szCs w:val="22"/>
        </w:rPr>
        <w:t>Adriana</w:t>
      </w:r>
      <w:r w:rsidR="004F1E51">
        <w:rPr>
          <w:b/>
          <w:i/>
          <w:sz w:val="22"/>
          <w:szCs w:val="22"/>
        </w:rPr>
        <w:t xml:space="preserve"> </w:t>
      </w:r>
      <w:r w:rsidR="0074699F">
        <w:rPr>
          <w:b/>
          <w:i/>
          <w:sz w:val="22"/>
          <w:szCs w:val="22"/>
        </w:rPr>
        <w:t>Krahulc</w:t>
      </w:r>
      <w:r w:rsidR="004F1E51">
        <w:rPr>
          <w:b/>
          <w:i/>
          <w:sz w:val="22"/>
          <w:szCs w:val="22"/>
        </w:rPr>
        <w:t>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E51">
        <w:rPr>
          <w:b/>
          <w:i/>
          <w:sz w:val="22"/>
          <w:szCs w:val="22"/>
        </w:rPr>
        <w:t xml:space="preserve"> doc. PhDr. Ing. Aleš Gregar,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E51">
        <w:rPr>
          <w:b/>
          <w:i/>
          <w:sz w:val="22"/>
          <w:szCs w:val="22"/>
        </w:rPr>
        <w:t xml:space="preserve"> 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2C0E4CC" w14:textId="77777777" w:rsidR="00DC219A" w:rsidRDefault="00DC219A" w:rsidP="00A83BD2">
      <w:pPr>
        <w:jc w:val="both"/>
      </w:pPr>
    </w:p>
    <w:p w14:paraId="5D162A25" w14:textId="77777777" w:rsidR="00DC219A" w:rsidRDefault="00DC219A" w:rsidP="00A83BD2">
      <w:pPr>
        <w:jc w:val="both"/>
      </w:pPr>
    </w:p>
    <w:p w14:paraId="365BA495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4699F">
        <w:rPr>
          <w:b/>
          <w:i/>
          <w:sz w:val="22"/>
          <w:szCs w:val="22"/>
        </w:rPr>
        <w:t>Péče o zákazníky ve firmě Baťa a.s. do roku 1945 jako inspirace pro vybranou firmu</w:t>
      </w:r>
      <w:r w:rsidR="004F1E51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4C5CB7B" w14:textId="77777777" w:rsidR="00DC219A" w:rsidRDefault="00DC219A" w:rsidP="00A83BD2">
      <w:pPr>
        <w:jc w:val="both"/>
      </w:pPr>
    </w:p>
    <w:p w14:paraId="631C2857" w14:textId="77777777" w:rsidR="00DC219A" w:rsidRDefault="00DC219A" w:rsidP="00A83BD2"/>
    <w:p w14:paraId="4A4478C8" w14:textId="77777777" w:rsidR="00DC219A" w:rsidRPr="005F755D" w:rsidRDefault="00DC219A" w:rsidP="00A83BD2">
      <w:r w:rsidRPr="005F755D">
        <w:t>U hodnocení kritéria 1 zohledněte náročnost tématu práce.</w:t>
      </w:r>
    </w:p>
    <w:p w14:paraId="3FDA6F11" w14:textId="77777777" w:rsidR="00DC219A" w:rsidRPr="005F755D" w:rsidRDefault="00DC219A" w:rsidP="00A83BD2">
      <w:r w:rsidRPr="005F755D">
        <w:t>Při hodnocení kritérií 2-6 zohledněte následující bodování:</w:t>
      </w:r>
    </w:p>
    <w:p w14:paraId="39E3B3E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7A28EB" w14:textId="77777777" w:rsidR="00DC219A" w:rsidRPr="005F755D" w:rsidRDefault="00DC219A" w:rsidP="00A83BD2">
      <w:r w:rsidRPr="005F755D">
        <w:t>4 body – splněno kvalitně</w:t>
      </w:r>
    </w:p>
    <w:p w14:paraId="3C80A473" w14:textId="77777777" w:rsidR="00DC219A" w:rsidRPr="005F755D" w:rsidRDefault="00DC219A" w:rsidP="00A83BD2">
      <w:r w:rsidRPr="005F755D">
        <w:t>3 body – splněno bez výhrad</w:t>
      </w:r>
    </w:p>
    <w:p w14:paraId="2E31AAF7" w14:textId="77777777" w:rsidR="00DC219A" w:rsidRPr="005F755D" w:rsidRDefault="00DC219A" w:rsidP="00A83BD2">
      <w:r w:rsidRPr="005F755D">
        <w:t>2 body – splněno s menšími nedostatky</w:t>
      </w:r>
    </w:p>
    <w:p w14:paraId="4278A1BE" w14:textId="77777777" w:rsidR="00DC219A" w:rsidRPr="005F755D" w:rsidRDefault="00DC219A" w:rsidP="00A83BD2">
      <w:r w:rsidRPr="005F755D">
        <w:t>1 body – splněno, ale s výraznými nedostatky</w:t>
      </w:r>
    </w:p>
    <w:p w14:paraId="28E1D1F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A409F55" w14:textId="77777777" w:rsidR="00DC219A" w:rsidRDefault="00DC219A" w:rsidP="001B5B85"/>
    <w:p w14:paraId="1C2D7F56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9BB6BDF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7AB8A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0B5B5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4D55B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626395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732EB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b/>
                <w:snapToGrid w:val="0"/>
                <w:color w:val="000000"/>
              </w:rPr>
            </w:r>
            <w:r w:rsidR="00CB25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3D03F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2A290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475BC9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7D4A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3314F0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DB7211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C9BC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9BD2C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F18D6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1A20C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60844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C008B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b/>
                <w:snapToGrid w:val="0"/>
                <w:color w:val="000000"/>
              </w:rPr>
            </w:r>
            <w:r w:rsidR="00CB25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3849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6942A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62E9C8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742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76035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96BF87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9578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3593B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9713F4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C1733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3DEF6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16B8F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BF0F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6E601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6870E0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b/>
                <w:snapToGrid w:val="0"/>
                <w:color w:val="000000"/>
              </w:rPr>
            </w:r>
            <w:r w:rsidR="00CB25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824B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5137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5B8EDA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1F87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85353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05676F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44FE3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AA812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2A2E7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99D2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D886E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BD05F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b/>
                <w:snapToGrid w:val="0"/>
                <w:color w:val="000000"/>
              </w:rPr>
            </w:r>
            <w:r w:rsidR="00CB25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3550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22050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128E71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3B2E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4F59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830265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F62FE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69F68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B23C2D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B84E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99B36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384262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CB953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A1D42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544AF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5820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27D8A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BB0A7E2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b/>
                <w:snapToGrid w:val="0"/>
                <w:color w:val="000000"/>
              </w:rPr>
            </w:r>
            <w:r w:rsidR="00CB25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8D76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FA73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32FD1B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BBC1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062E9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A36007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EC4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FFD10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E037C9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9AEE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54BDBF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41565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9FE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CBC17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CCA2994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b/>
                <w:snapToGrid w:val="0"/>
                <w:color w:val="000000"/>
              </w:rPr>
            </w:r>
            <w:r w:rsidR="00CB25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18C7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A148B3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C6F04D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9C26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AF2F1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2ADBF9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FD34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762A0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B36D7A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780E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D61FA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6890B0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080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C525B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440AD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5E7">
              <w:rPr>
                <w:snapToGrid w:val="0"/>
                <w:color w:val="000000"/>
              </w:rPr>
            </w:r>
            <w:r w:rsidR="00CB25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1F53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1D5F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9AD70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7F77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7C8414B" w14:textId="77777777" w:rsidR="00DC219A" w:rsidRDefault="00DC219A" w:rsidP="001B5B85"/>
    <w:p w14:paraId="187DABB2" w14:textId="77777777" w:rsidR="00DC219A" w:rsidRDefault="00DC219A" w:rsidP="003E1491">
      <w:pPr>
        <w:jc w:val="both"/>
      </w:pPr>
      <w:r>
        <w:t>Celkové hodnocení práce a otázky k obhajobě:</w:t>
      </w:r>
    </w:p>
    <w:p w14:paraId="28309026" w14:textId="77777777" w:rsidR="00DC219A" w:rsidRDefault="00DC219A" w:rsidP="003E1491">
      <w:pPr>
        <w:jc w:val="both"/>
      </w:pPr>
      <w:r>
        <w:t>(otázky uvádí vedoucí práce i oponent)</w:t>
      </w:r>
    </w:p>
    <w:p w14:paraId="6A16DC64" w14:textId="77777777" w:rsidR="00DC219A" w:rsidRDefault="00DC219A" w:rsidP="003E1491">
      <w:pPr>
        <w:jc w:val="both"/>
      </w:pPr>
    </w:p>
    <w:bookmarkStart w:id="8" w:name="Text6"/>
    <w:p w14:paraId="0A11D953" w14:textId="77777777" w:rsidR="00510CA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0CA1">
        <w:rPr>
          <w:i/>
        </w:rPr>
        <w:t xml:space="preserve">Bakalářská </w:t>
      </w:r>
      <w:r w:rsidR="00510CA1" w:rsidRPr="00510CA1">
        <w:rPr>
          <w:i/>
          <w:noProof/>
        </w:rPr>
        <w:t xml:space="preserve">práce je zpracována velmi kvalitně. Zpracování je vnitřně vyvážené v části teoretických východisek, analýzy i v části </w:t>
      </w:r>
      <w:r w:rsidR="00510CA1">
        <w:rPr>
          <w:i/>
          <w:noProof/>
        </w:rPr>
        <w:t>návrhů a doporučení</w:t>
      </w:r>
      <w:r w:rsidR="00510CA1" w:rsidRPr="00510CA1">
        <w:rPr>
          <w:i/>
          <w:noProof/>
        </w:rPr>
        <w:t xml:space="preserve">. Jednotlivé části na sebe logicky navazují a teoretická východiska slouží pro analýzu a formulaci věcných opatření. Autorka </w:t>
      </w:r>
      <w:r w:rsidR="00510CA1">
        <w:rPr>
          <w:i/>
          <w:noProof/>
        </w:rPr>
        <w:t>B</w:t>
      </w:r>
      <w:r w:rsidR="00510CA1" w:rsidRPr="00510CA1">
        <w:rPr>
          <w:i/>
          <w:noProof/>
        </w:rPr>
        <w:t xml:space="preserve">P prokázala schopnost velmi dobře pracovat s literaturou při analýze dat a přípravě </w:t>
      </w:r>
      <w:r w:rsidR="00510CA1">
        <w:rPr>
          <w:i/>
          <w:noProof/>
        </w:rPr>
        <w:t>návrhové</w:t>
      </w:r>
      <w:r w:rsidR="00510CA1" w:rsidRPr="00510CA1">
        <w:rPr>
          <w:i/>
          <w:noProof/>
        </w:rPr>
        <w:t xml:space="preserve"> části </w:t>
      </w:r>
      <w:r w:rsidR="00510CA1">
        <w:rPr>
          <w:i/>
          <w:noProof/>
        </w:rPr>
        <w:t>B</w:t>
      </w:r>
      <w:r w:rsidR="00510CA1" w:rsidRPr="00510CA1">
        <w:rPr>
          <w:i/>
          <w:noProof/>
        </w:rPr>
        <w:t xml:space="preserve">P. Použitá literatura je citována a svým rozsahem odpovídá řešenému tématu. Přínosem pro získání podkladů ke zpracování návrhů na opatření bylo provedení </w:t>
      </w:r>
      <w:r w:rsidR="0074699F">
        <w:rPr>
          <w:i/>
          <w:noProof/>
        </w:rPr>
        <w:t>rozsáhlé analýzy a vyhodnocení archivních dokumentů k tématu BP</w:t>
      </w:r>
      <w:r w:rsidR="00510CA1" w:rsidRPr="00510CA1">
        <w:rPr>
          <w:i/>
          <w:noProof/>
        </w:rPr>
        <w:t xml:space="preserve"> a sestavení SWOT analýzy</w:t>
      </w:r>
      <w:r w:rsidR="0074699F">
        <w:rPr>
          <w:i/>
          <w:noProof/>
        </w:rPr>
        <w:t xml:space="preserve"> vybrané firmy</w:t>
      </w:r>
      <w:r w:rsidR="00510CA1" w:rsidRPr="00510CA1">
        <w:rPr>
          <w:i/>
          <w:noProof/>
        </w:rPr>
        <w:t>.</w:t>
      </w:r>
      <w:r w:rsidR="0074699F">
        <w:rPr>
          <w:i/>
          <w:noProof/>
        </w:rPr>
        <w:t xml:space="preserve"> Velmi užitečné je srovnání péče o zákazníky ve firmě Baťa a </w:t>
      </w:r>
      <w:r w:rsidR="00B63544">
        <w:rPr>
          <w:i/>
          <w:noProof/>
        </w:rPr>
        <w:t xml:space="preserve">ve firmě </w:t>
      </w:r>
      <w:r w:rsidR="0074699F">
        <w:rPr>
          <w:i/>
          <w:noProof/>
        </w:rPr>
        <w:t xml:space="preserve">Waldera (viz. Tab. 2, str. 50) </w:t>
      </w:r>
      <w:r w:rsidR="00510CA1" w:rsidRPr="00510CA1">
        <w:rPr>
          <w:i/>
          <w:noProof/>
        </w:rPr>
        <w:t xml:space="preserve">V </w:t>
      </w:r>
      <w:r w:rsidR="00510CA1">
        <w:rPr>
          <w:i/>
          <w:noProof/>
        </w:rPr>
        <w:t>návrhové</w:t>
      </w:r>
      <w:r w:rsidR="00510CA1" w:rsidRPr="00510CA1">
        <w:rPr>
          <w:i/>
          <w:noProof/>
        </w:rPr>
        <w:t xml:space="preserve"> části jsou zpracována opatření pro </w:t>
      </w:r>
      <w:r w:rsidR="00B63544">
        <w:rPr>
          <w:i/>
          <w:noProof/>
        </w:rPr>
        <w:t>zlepšení péče o zákazníky ve firmě Waldera inspirovaná firmou Baťa</w:t>
      </w:r>
      <w:r w:rsidR="00510CA1" w:rsidRPr="00510CA1">
        <w:rPr>
          <w:i/>
          <w:noProof/>
        </w:rPr>
        <w:t xml:space="preserve"> velmi </w:t>
      </w:r>
      <w:r w:rsidR="00510CA1">
        <w:rPr>
          <w:i/>
          <w:noProof/>
        </w:rPr>
        <w:t>věcná</w:t>
      </w:r>
      <w:r w:rsidR="00510CA1" w:rsidRPr="00510CA1">
        <w:rPr>
          <w:i/>
          <w:noProof/>
        </w:rPr>
        <w:t xml:space="preserve"> a dobře připravená pro realizaci. Potřebná pozornost je věnována</w:t>
      </w:r>
      <w:r w:rsidR="00510CA1">
        <w:rPr>
          <w:i/>
          <w:noProof/>
        </w:rPr>
        <w:t xml:space="preserve"> i</w:t>
      </w:r>
      <w:r w:rsidR="00510CA1" w:rsidRPr="00510CA1">
        <w:rPr>
          <w:i/>
          <w:noProof/>
        </w:rPr>
        <w:t xml:space="preserve"> hodnocení </w:t>
      </w:r>
      <w:r w:rsidR="00510CA1">
        <w:rPr>
          <w:i/>
          <w:noProof/>
        </w:rPr>
        <w:t>nákladů realizace navrhovaných doporučení</w:t>
      </w:r>
      <w:r w:rsidR="00510CA1" w:rsidRPr="00510CA1">
        <w:rPr>
          <w:i/>
          <w:noProof/>
        </w:rPr>
        <w:t xml:space="preserve">. </w:t>
      </w:r>
      <w:r w:rsidR="00B63544">
        <w:rPr>
          <w:i/>
          <w:noProof/>
        </w:rPr>
        <w:t xml:space="preserve">Možná by bylo užitečné vyhodnotit i </w:t>
      </w:r>
      <w:r w:rsidR="005E45C0">
        <w:rPr>
          <w:i/>
          <w:noProof/>
        </w:rPr>
        <w:t>ev.</w:t>
      </w:r>
      <w:r w:rsidR="00B63544">
        <w:rPr>
          <w:i/>
          <w:noProof/>
        </w:rPr>
        <w:t xml:space="preserve"> rizika spojená s realizací navrhovaných doporučení. </w:t>
      </w:r>
      <w:r w:rsidR="00510CA1" w:rsidRPr="00510CA1">
        <w:rPr>
          <w:i/>
          <w:noProof/>
        </w:rPr>
        <w:t>Diplomová práce je zpracována velmi dobře i po stránce formální a grafické.</w:t>
      </w:r>
    </w:p>
    <w:p w14:paraId="69CAF554" w14:textId="77777777" w:rsidR="00DC219A" w:rsidRPr="00AE58C9" w:rsidRDefault="00510CA1" w:rsidP="003E1491">
      <w:pPr>
        <w:rPr>
          <w:i/>
        </w:rPr>
      </w:pPr>
      <w:r>
        <w:rPr>
          <w:i/>
          <w:noProof/>
        </w:rPr>
        <w:t xml:space="preserve">Otázky pro obhajobu BP: 1) </w:t>
      </w:r>
      <w:r w:rsidR="00B63544">
        <w:rPr>
          <w:i/>
          <w:noProof/>
        </w:rPr>
        <w:t>V BP používáte dva pojmy, péče o zákazníky a CRM, je v aktivitě, kterou tyto pojmy označují rozdíl a pokud ano, tak v čem</w:t>
      </w:r>
      <w:r w:rsidR="00223498">
        <w:rPr>
          <w:i/>
          <w:noProof/>
        </w:rPr>
        <w:t xml:space="preserve"> 2) Na str. 2</w:t>
      </w:r>
      <w:r w:rsidR="00B63544">
        <w:rPr>
          <w:i/>
          <w:noProof/>
        </w:rPr>
        <w:t>8 uvádíte klasifikaci 5 typů prodejců</w:t>
      </w:r>
      <w:r w:rsidR="005E45C0">
        <w:rPr>
          <w:i/>
          <w:noProof/>
        </w:rPr>
        <w:t>, prodejce profesionál je ten, kterého si přeje úspěšná firma. V čem je podstatná charakteristika prodejce profesionála (zkust uvéste 3 charakteristiky)?</w:t>
      </w:r>
      <w:r w:rsidR="00223498">
        <w:rPr>
          <w:i/>
          <w:noProof/>
        </w:rPr>
        <w:t xml:space="preserve"> 3) Na str. 4</w:t>
      </w:r>
      <w:r w:rsidR="005E45C0">
        <w:rPr>
          <w:i/>
          <w:noProof/>
        </w:rPr>
        <w:t>5</w:t>
      </w:r>
      <w:r w:rsidR="00223498">
        <w:rPr>
          <w:i/>
          <w:noProof/>
        </w:rPr>
        <w:t xml:space="preserve">, v Tab. </w:t>
      </w:r>
      <w:r w:rsidR="005E45C0">
        <w:rPr>
          <w:i/>
          <w:noProof/>
        </w:rPr>
        <w:t>1</w:t>
      </w:r>
      <w:r w:rsidR="00223498">
        <w:rPr>
          <w:i/>
          <w:noProof/>
        </w:rPr>
        <w:t xml:space="preserve">, uvádíte </w:t>
      </w:r>
      <w:r w:rsidR="005E45C0">
        <w:rPr>
          <w:i/>
          <w:noProof/>
        </w:rPr>
        <w:t>SWOT analýzu firmy Waldera</w:t>
      </w:r>
      <w:r w:rsidR="00223498">
        <w:rPr>
          <w:i/>
          <w:noProof/>
        </w:rPr>
        <w:t xml:space="preserve">. Odkud jste čerpala data pro </w:t>
      </w:r>
      <w:r w:rsidR="005E45C0">
        <w:rPr>
          <w:i/>
          <w:noProof/>
        </w:rPr>
        <w:t>sestavení této analýzy</w:t>
      </w:r>
      <w:r w:rsidR="008828C5">
        <w:rPr>
          <w:i/>
          <w:noProof/>
        </w:rPr>
        <w:t xml:space="preserve">? 4) </w:t>
      </w:r>
      <w:r w:rsidR="005E45C0">
        <w:rPr>
          <w:i/>
          <w:noProof/>
        </w:rPr>
        <w:t>Jaká rizika mohou být spojena s realizací vámi navrhovaných doporučení pro zlepšení péče o zákazníky ve firmě Waldera?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2A328FDA" w14:textId="77777777" w:rsidR="00DC219A" w:rsidRDefault="00DC219A" w:rsidP="003E1491"/>
    <w:p w14:paraId="70C56D18" w14:textId="77777777" w:rsidR="00DC219A" w:rsidRDefault="00DC219A" w:rsidP="003E1491"/>
    <w:p w14:paraId="60F715D2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25E7">
        <w:rPr>
          <w:i/>
        </w:rPr>
      </w:r>
      <w:r w:rsidR="00CB25E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20D0CE8" w14:textId="77777777" w:rsidR="00DC219A" w:rsidRDefault="00DC219A" w:rsidP="003E1491"/>
    <w:p w14:paraId="49B4DE2C" w14:textId="77777777" w:rsidR="00DC219A" w:rsidRDefault="00DC219A" w:rsidP="003E1491"/>
    <w:p w14:paraId="3ABC192D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17F77">
        <w:rPr>
          <w:i/>
          <w:noProof/>
        </w:rPr>
        <w:t>7. 7. 2020</w:t>
      </w:r>
      <w:r w:rsidR="005C5600" w:rsidRPr="009C34E5">
        <w:rPr>
          <w:i/>
        </w:rPr>
        <w:fldChar w:fldCharType="end"/>
      </w:r>
      <w:bookmarkEnd w:id="9"/>
    </w:p>
    <w:p w14:paraId="5D1E9FFF" w14:textId="77777777" w:rsidR="00DC219A" w:rsidRDefault="00DC219A" w:rsidP="003E1491"/>
    <w:p w14:paraId="7AECF2DE" w14:textId="77777777" w:rsidR="00DC219A" w:rsidRDefault="00DC219A" w:rsidP="003E1491"/>
    <w:p w14:paraId="6F2E2ACD" w14:textId="77777777" w:rsidR="00DC219A" w:rsidRDefault="00DC219A" w:rsidP="003E1491"/>
    <w:p w14:paraId="592CF9ED" w14:textId="77777777" w:rsidR="00DC219A" w:rsidRDefault="00DC219A" w:rsidP="003E1491"/>
    <w:p w14:paraId="2D7CD1E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88CD4A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A163E" w14:textId="77777777" w:rsidR="00DA1B77" w:rsidRDefault="00DA1B77">
      <w:r>
        <w:separator/>
      </w:r>
    </w:p>
  </w:endnote>
  <w:endnote w:type="continuationSeparator" w:id="0">
    <w:p w14:paraId="2DE10F1A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C7773" w14:textId="77777777" w:rsidR="00DA1B77" w:rsidRDefault="00DA1B77">
      <w:r>
        <w:separator/>
      </w:r>
    </w:p>
  </w:footnote>
  <w:footnote w:type="continuationSeparator" w:id="0">
    <w:p w14:paraId="7E5BD480" w14:textId="77777777" w:rsidR="00DA1B77" w:rsidRDefault="00DA1B77">
      <w:r>
        <w:continuationSeparator/>
      </w:r>
    </w:p>
  </w:footnote>
  <w:footnote w:id="1">
    <w:p w14:paraId="014EC11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3498"/>
    <w:rsid w:val="00235848"/>
    <w:rsid w:val="00240D6D"/>
    <w:rsid w:val="00257A02"/>
    <w:rsid w:val="002639CA"/>
    <w:rsid w:val="00270AE5"/>
    <w:rsid w:val="00284EFF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1E51"/>
    <w:rsid w:val="004F54EE"/>
    <w:rsid w:val="00510CA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45C0"/>
    <w:rsid w:val="005F679A"/>
    <w:rsid w:val="005F755D"/>
    <w:rsid w:val="006671D8"/>
    <w:rsid w:val="006B5581"/>
    <w:rsid w:val="006F1B78"/>
    <w:rsid w:val="00727728"/>
    <w:rsid w:val="007358A5"/>
    <w:rsid w:val="00743C53"/>
    <w:rsid w:val="0074699F"/>
    <w:rsid w:val="00747CA6"/>
    <w:rsid w:val="00750650"/>
    <w:rsid w:val="00762294"/>
    <w:rsid w:val="0076724C"/>
    <w:rsid w:val="007D3E97"/>
    <w:rsid w:val="007D6146"/>
    <w:rsid w:val="00812F58"/>
    <w:rsid w:val="00817F77"/>
    <w:rsid w:val="008375DD"/>
    <w:rsid w:val="00837ABF"/>
    <w:rsid w:val="00861229"/>
    <w:rsid w:val="008664B3"/>
    <w:rsid w:val="00873AF9"/>
    <w:rsid w:val="008828C5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3544"/>
    <w:rsid w:val="00BF307F"/>
    <w:rsid w:val="00BF6B5D"/>
    <w:rsid w:val="00C2327A"/>
    <w:rsid w:val="00C30044"/>
    <w:rsid w:val="00C447A8"/>
    <w:rsid w:val="00C72298"/>
    <w:rsid w:val="00C728E5"/>
    <w:rsid w:val="00C9306F"/>
    <w:rsid w:val="00CB25E7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8B10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0" ma:contentTypeDescription="Vytvoří nový dokument" ma:contentTypeScope="" ma:versionID="c1213899306e339dfadc57c7b05087c3">
  <xsd:schema xmlns:xsd="http://www.w3.org/2001/XMLSchema" xmlns:xs="http://www.w3.org/2001/XMLSchema" xmlns:p="http://schemas.microsoft.com/office/2006/metadata/properties" xmlns:ns3="a912094a-420c-44ae-a034-26c21ac26819" targetNamespace="http://schemas.microsoft.com/office/2006/metadata/properties" ma:root="true" ma:fieldsID="197b8cb4b150a4031dbeb78bd29b416e" ns3:_="">
    <xsd:import namespace="a912094a-420c-44ae-a034-26c21ac2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07AB0E-C8A6-4484-B8EC-6C3F16B66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E9E53-8169-43A4-BED7-7E954663F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A5D60-013F-4791-AD31-BBB35A341BF2}">
  <ds:schemaRefs>
    <ds:schemaRef ds:uri="http://purl.org/dc/terms/"/>
    <ds:schemaRef ds:uri="http://schemas.microsoft.com/office/2006/documentManagement/types"/>
    <ds:schemaRef ds:uri="http://purl.org/dc/elements/1.1/"/>
    <ds:schemaRef ds:uri="a912094a-420c-44ae-a034-26c21ac2681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3B4B10-80C2-4C2A-8319-764FE911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Aleš Gregar</cp:lastModifiedBy>
  <cp:revision>2</cp:revision>
  <cp:lastPrinted>2014-07-24T08:52:00Z</cp:lastPrinted>
  <dcterms:created xsi:type="dcterms:W3CDTF">2020-07-07T14:30:00Z</dcterms:created>
  <dcterms:modified xsi:type="dcterms:W3CDTF">2020-07-07T14:30:00Z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