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D78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DD52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0A061D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23C67B5" w14:textId="77777777" w:rsidR="00BF5B47" w:rsidRDefault="00DC219A" w:rsidP="00A83BD2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B15C3">
        <w:rPr>
          <w:b/>
          <w:i/>
          <w:sz w:val="22"/>
          <w:szCs w:val="22"/>
        </w:rPr>
        <w:t>Karin Trunečková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7145">
        <w:rPr>
          <w:b/>
          <w:i/>
          <w:sz w:val="22"/>
          <w:szCs w:val="22"/>
        </w:rPr>
        <w:t xml:space="preserve"> doc. Ing. Adriana Knápková, Ph.D.</w:t>
      </w:r>
    </w:p>
    <w:p w14:paraId="13D6F8CF" w14:textId="0EB1B368" w:rsidR="00DC219A" w:rsidRDefault="005C5600" w:rsidP="00A83BD2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3"/>
      <w:r w:rsidR="00DC219A"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C219A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0E07B9">
        <w:rPr>
          <w:b/>
          <w:i/>
          <w:sz w:val="22"/>
          <w:szCs w:val="22"/>
        </w:rPr>
        <w:t xml:space="preserve"> </w:t>
      </w:r>
      <w:r w:rsidR="00AC7145">
        <w:rPr>
          <w:b/>
          <w:i/>
          <w:sz w:val="22"/>
          <w:szCs w:val="22"/>
        </w:rPr>
        <w:t>2019/2020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14:paraId="3913E668" w14:textId="77777777" w:rsidR="00DC219A" w:rsidRDefault="00DC219A" w:rsidP="00A83BD2">
      <w:pPr>
        <w:jc w:val="both"/>
      </w:pPr>
    </w:p>
    <w:p w14:paraId="4B7AE904" w14:textId="77777777" w:rsidR="00DC219A" w:rsidRDefault="00DC219A" w:rsidP="00A83BD2">
      <w:pPr>
        <w:jc w:val="both"/>
      </w:pPr>
    </w:p>
    <w:p w14:paraId="454A1200" w14:textId="4B9BD38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C7145" w:rsidRPr="00AC7145">
        <w:rPr>
          <w:b/>
          <w:i/>
          <w:sz w:val="22"/>
          <w:szCs w:val="22"/>
        </w:rPr>
        <w:t xml:space="preserve">Finanční analýza společnosti </w:t>
      </w:r>
      <w:r w:rsidR="00882C6A">
        <w:rPr>
          <w:b/>
          <w:i/>
          <w:sz w:val="22"/>
          <w:szCs w:val="22"/>
        </w:rPr>
        <w:t>Dendera</w:t>
      </w:r>
      <w:r w:rsidR="00AC7145" w:rsidRPr="00AC7145">
        <w:rPr>
          <w:b/>
          <w:i/>
          <w:sz w:val="22"/>
          <w:szCs w:val="22"/>
        </w:rPr>
        <w:t xml:space="preserve">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5A151C8" w14:textId="77777777" w:rsidR="00DC219A" w:rsidRDefault="00DC219A" w:rsidP="00A83BD2">
      <w:pPr>
        <w:jc w:val="both"/>
      </w:pPr>
    </w:p>
    <w:p w14:paraId="58CB3FF2" w14:textId="77777777" w:rsidR="00DC219A" w:rsidRDefault="00DC219A" w:rsidP="00A83BD2"/>
    <w:p w14:paraId="0860FC09" w14:textId="77777777" w:rsidR="00DC219A" w:rsidRPr="005F755D" w:rsidRDefault="00DC219A" w:rsidP="00A83BD2">
      <w:r w:rsidRPr="005F755D">
        <w:t>U hodnocení kritéria 1 zohledněte náročnost tématu práce.</w:t>
      </w:r>
    </w:p>
    <w:p w14:paraId="0BB1A5F0" w14:textId="77777777" w:rsidR="00DC219A" w:rsidRPr="005F755D" w:rsidRDefault="00DC219A" w:rsidP="00A83BD2">
      <w:r w:rsidRPr="005F755D">
        <w:t>Při hodnocení kritérií 2-6 zohledněte následující bodování:</w:t>
      </w:r>
    </w:p>
    <w:p w14:paraId="393792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3F44A99" w14:textId="77777777" w:rsidR="00DC219A" w:rsidRPr="005F755D" w:rsidRDefault="00DC219A" w:rsidP="00A83BD2">
      <w:r w:rsidRPr="005F755D">
        <w:t>4 body – splněno kvalitně</w:t>
      </w:r>
    </w:p>
    <w:p w14:paraId="6DDE9304" w14:textId="77777777" w:rsidR="00DC219A" w:rsidRPr="005F755D" w:rsidRDefault="00DC219A" w:rsidP="00A83BD2">
      <w:r w:rsidRPr="005F755D">
        <w:t>3 body – splněno bez výhrad</w:t>
      </w:r>
    </w:p>
    <w:p w14:paraId="0EBAEC94" w14:textId="77777777" w:rsidR="00DC219A" w:rsidRPr="005F755D" w:rsidRDefault="00DC219A" w:rsidP="00A83BD2">
      <w:r w:rsidRPr="005F755D">
        <w:t>2 body – splněno s menšími nedostatky</w:t>
      </w:r>
    </w:p>
    <w:p w14:paraId="3412A170" w14:textId="77777777" w:rsidR="00DC219A" w:rsidRPr="005F755D" w:rsidRDefault="00DC219A" w:rsidP="00A83BD2">
      <w:r w:rsidRPr="005F755D">
        <w:t>1 body – splněno, ale s výraznými nedostatky</w:t>
      </w:r>
    </w:p>
    <w:p w14:paraId="49C81DF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D31F26F" w14:textId="77777777" w:rsidR="00DC219A" w:rsidRDefault="00DC219A" w:rsidP="001B5B85"/>
    <w:p w14:paraId="202E492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726CBF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B9BCF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93B22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D0A6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6B092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4C3D1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b/>
                <w:snapToGrid w:val="0"/>
                <w:color w:val="000000"/>
              </w:rPr>
            </w:r>
            <w:r w:rsidR="00EC1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979EB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931B9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79711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6C97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3BEC9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6EFB7D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AE8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FA5F7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2DC99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481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DE85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C4BFF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b/>
                <w:snapToGrid w:val="0"/>
                <w:color w:val="000000"/>
              </w:rPr>
            </w:r>
            <w:r w:rsidR="00EC1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2F13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8FC9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F2E243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60EF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3CD2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9E2584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035C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C8A16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E4DD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BF50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F5195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DA38B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FD4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71AE9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42F3C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b/>
                <w:snapToGrid w:val="0"/>
                <w:color w:val="000000"/>
              </w:rPr>
            </w:r>
            <w:r w:rsidR="00EC1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64C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D2EC4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3BEEFE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A6B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BC62A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921A43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2839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C21C0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AB11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9896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2D6A3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51B4F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b/>
                <w:snapToGrid w:val="0"/>
                <w:color w:val="000000"/>
              </w:rPr>
            </w:r>
            <w:r w:rsidR="00EC1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D9E2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87D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0891A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158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CCF5F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045D0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CC2C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5EA8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13F5DE" w14:textId="216814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2E5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638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1E0357" w14:textId="37D9E1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C17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DF9D0A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985C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3B72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8CC330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8E08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b/>
                <w:snapToGrid w:val="0"/>
                <w:color w:val="000000"/>
              </w:rPr>
            </w:r>
            <w:r w:rsidR="00EC1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F2AC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21E3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16DCA3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9C5F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BFE2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75164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1965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1815E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10C475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2C2E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5C1AC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7CA0A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7B5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0CB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BD6D5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b/>
                <w:snapToGrid w:val="0"/>
                <w:color w:val="000000"/>
              </w:rPr>
            </w:r>
            <w:r w:rsidR="00EC1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7DF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928AD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BE4FA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788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7A32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029F4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0846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30C38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BCAF4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AB1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85E9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864721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EE3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03FB8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D680F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1FCA">
              <w:rPr>
                <w:snapToGrid w:val="0"/>
                <w:color w:val="000000"/>
              </w:rPr>
            </w:r>
            <w:r w:rsidR="00EC1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549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C14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A6303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714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C64A8A9" w14:textId="77777777" w:rsidR="00DC219A" w:rsidRDefault="00DC219A" w:rsidP="001B5B85"/>
    <w:p w14:paraId="5CA719E2" w14:textId="77777777" w:rsidR="00DC219A" w:rsidRDefault="00DC219A" w:rsidP="003E1491">
      <w:pPr>
        <w:jc w:val="both"/>
      </w:pPr>
      <w:r>
        <w:t>Celkové hodnocení práce a otázky k obhajobě:</w:t>
      </w:r>
    </w:p>
    <w:p w14:paraId="1198DFAD" w14:textId="77777777" w:rsidR="00DC219A" w:rsidRDefault="00DC219A" w:rsidP="003E1491">
      <w:pPr>
        <w:jc w:val="both"/>
      </w:pPr>
      <w:r>
        <w:t>(otázky uvádí vedoucí práce i oponent)</w:t>
      </w:r>
    </w:p>
    <w:p w14:paraId="30C9AAE4" w14:textId="77777777" w:rsidR="00DC219A" w:rsidRDefault="00DC219A" w:rsidP="003E1491">
      <w:pPr>
        <w:jc w:val="both"/>
      </w:pPr>
    </w:p>
    <w:bookmarkStart w:id="8" w:name="Text6"/>
    <w:p w14:paraId="45CAE3F1" w14:textId="0E2EF614" w:rsidR="002651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4693" w:rsidRPr="00704693">
        <w:rPr>
          <w:i/>
          <w:noProof/>
        </w:rPr>
        <w:t xml:space="preserve">Bakalářská práce je zaměřena na finanční analýzu </w:t>
      </w:r>
      <w:r w:rsidR="00C17BC8">
        <w:rPr>
          <w:i/>
          <w:noProof/>
        </w:rPr>
        <w:t>společnosti Dendera a.s.</w:t>
      </w:r>
      <w:r w:rsidR="00704693" w:rsidRPr="00704693">
        <w:rPr>
          <w:i/>
          <w:noProof/>
        </w:rPr>
        <w:t xml:space="preserve"> V úvodní kapitole je stanoven cíl a  </w:t>
      </w:r>
      <w:r w:rsidR="00704693">
        <w:rPr>
          <w:i/>
          <w:noProof/>
        </w:rPr>
        <w:t>poměrně</w:t>
      </w:r>
      <w:r w:rsidR="00704693" w:rsidRPr="00704693">
        <w:rPr>
          <w:i/>
          <w:noProof/>
        </w:rPr>
        <w:t xml:space="preserve"> stručně jsou popsány metody zpracování práce. Teoretická část je zpracována standardně s minimálním využitím cizojazyčných literárních zdrojů</w:t>
      </w:r>
      <w:r w:rsidR="00780818">
        <w:rPr>
          <w:i/>
          <w:noProof/>
        </w:rPr>
        <w:t xml:space="preserve"> (pouze 2x citace prof. Damodarana)</w:t>
      </w:r>
      <w:r w:rsidR="00704693" w:rsidRPr="00704693">
        <w:rPr>
          <w:i/>
          <w:noProof/>
        </w:rPr>
        <w:t xml:space="preserve">. V praktické části je zpracována finanční analýza vybrané společnosti. Analyzovaný podnik </w:t>
      </w:r>
      <w:r w:rsidR="00780818">
        <w:rPr>
          <w:i/>
          <w:noProof/>
        </w:rPr>
        <w:t xml:space="preserve">i odvětví </w:t>
      </w:r>
      <w:r w:rsidR="00704693" w:rsidRPr="00704693">
        <w:rPr>
          <w:i/>
          <w:noProof/>
        </w:rPr>
        <w:t>je popsán</w:t>
      </w:r>
      <w:r w:rsidR="00780818">
        <w:rPr>
          <w:i/>
          <w:noProof/>
        </w:rPr>
        <w:t>o</w:t>
      </w:r>
      <w:r w:rsidR="00704693" w:rsidRPr="00704693">
        <w:rPr>
          <w:i/>
          <w:noProof/>
        </w:rPr>
        <w:t xml:space="preserve"> jen velmi stručně, nejsou zřejmé dlouhodobé cíle</w:t>
      </w:r>
      <w:r w:rsidR="00780818">
        <w:rPr>
          <w:i/>
          <w:noProof/>
        </w:rPr>
        <w:t xml:space="preserve"> podniku</w:t>
      </w:r>
      <w:r w:rsidR="00704693" w:rsidRPr="00704693">
        <w:rPr>
          <w:i/>
          <w:noProof/>
        </w:rPr>
        <w:t>,</w:t>
      </w:r>
      <w:r w:rsidR="00780818">
        <w:rPr>
          <w:i/>
          <w:noProof/>
        </w:rPr>
        <w:t xml:space="preserve"> ani současný přístup k hodnocení finanční výkonnosti podniku</w:t>
      </w:r>
      <w:r w:rsidR="00704693" w:rsidRPr="00704693">
        <w:rPr>
          <w:i/>
          <w:noProof/>
        </w:rPr>
        <w:t xml:space="preserve"> . Provedená finanční analýza pak obsahuje všechny podstatné části, vyhodnoceny a okomentovány jsou poměrové ukazatele rentability, likvidity, zadluženosti a obratovosti i ostatní poměrové ukazatele. </w:t>
      </w:r>
      <w:r w:rsidR="002651DC">
        <w:rPr>
          <w:i/>
          <w:noProof/>
        </w:rPr>
        <w:t>Pozitivně lze hodnotit srovnání s odvětvím i konkurenční společností</w:t>
      </w:r>
      <w:r w:rsidR="00704693" w:rsidRPr="00704693">
        <w:rPr>
          <w:i/>
          <w:noProof/>
        </w:rPr>
        <w:t xml:space="preserve">. </w:t>
      </w:r>
      <w:r w:rsidR="002651DC">
        <w:rPr>
          <w:i/>
          <w:noProof/>
        </w:rPr>
        <w:t>Je škoda, že není analyzováni i rok 2019. V případě některých analytických částí se jedná spíše o popis než o analýzu. Podrobněji mohl být analyzován Du-pontův rozklad. V závě</w:t>
      </w:r>
      <w:r w:rsidR="00704693" w:rsidRPr="00704693">
        <w:rPr>
          <w:i/>
          <w:noProof/>
        </w:rPr>
        <w:t>ru jsou velmi stručně a obecně prezentována některá doporučení. Formální úprava práce je dobrá.</w:t>
      </w:r>
    </w:p>
    <w:p w14:paraId="31DA965E" w14:textId="77777777" w:rsidR="002651DC" w:rsidRDefault="002651DC" w:rsidP="003E1491">
      <w:pPr>
        <w:rPr>
          <w:i/>
        </w:rPr>
      </w:pPr>
    </w:p>
    <w:p w14:paraId="1BCC0FDE" w14:textId="77777777" w:rsidR="002651DC" w:rsidRDefault="002651DC" w:rsidP="003E1491">
      <w:pPr>
        <w:rPr>
          <w:i/>
        </w:rPr>
      </w:pPr>
      <w:r>
        <w:rPr>
          <w:i/>
        </w:rPr>
        <w:t>1. Pro výpočet EVA bylo využito nákladů na kapitál za odvětví. Jak byste postupovala, pokud byste chtěla vypočítat náklady na vlastní kapitál pro Vámi analyzovanou společnost?</w:t>
      </w:r>
    </w:p>
    <w:p w14:paraId="7B4C605C" w14:textId="77777777" w:rsidR="002651DC" w:rsidRDefault="002651DC" w:rsidP="003E1491">
      <w:pPr>
        <w:rPr>
          <w:i/>
        </w:rPr>
      </w:pPr>
    </w:p>
    <w:p w14:paraId="43ADCBC3" w14:textId="2B35D4E0" w:rsidR="00DC219A" w:rsidRPr="00AE58C9" w:rsidRDefault="00C531B1" w:rsidP="003E1491">
      <w:pPr>
        <w:rPr>
          <w:i/>
        </w:rPr>
      </w:pPr>
      <w:r>
        <w:rPr>
          <w:i/>
        </w:rPr>
        <w:t>2. Jak v podniku funguje finanční páka? Doporučila byste podniku další zadlužení?</w:t>
      </w:r>
      <w:r w:rsidR="002651DC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7D6ED6FF" w14:textId="77777777" w:rsidR="00DC219A" w:rsidRDefault="00DC219A" w:rsidP="003E1491"/>
    <w:p w14:paraId="203AE8B4" w14:textId="77777777" w:rsidR="00DC219A" w:rsidRDefault="00DC219A" w:rsidP="003E1491"/>
    <w:p w14:paraId="0EFE02CE" w14:textId="7BB64B0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1FCA">
        <w:rPr>
          <w:i/>
        </w:rPr>
      </w:r>
      <w:r w:rsidR="00EC1F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BE6244" w14:textId="77777777" w:rsidR="00DC219A" w:rsidRDefault="00DC219A" w:rsidP="003E1491"/>
    <w:p w14:paraId="3FCCA4D8" w14:textId="77777777" w:rsidR="00DC219A" w:rsidRDefault="00DC219A" w:rsidP="003E1491"/>
    <w:p w14:paraId="28DCB9A7" w14:textId="714825E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15C3">
        <w:rPr>
          <w:i/>
          <w:noProof/>
        </w:rPr>
        <w:t>3. 9. 2020</w:t>
      </w:r>
      <w:r w:rsidR="005C5600" w:rsidRPr="009C34E5">
        <w:rPr>
          <w:i/>
        </w:rPr>
        <w:fldChar w:fldCharType="end"/>
      </w:r>
      <w:bookmarkEnd w:id="9"/>
    </w:p>
    <w:p w14:paraId="36CB0493" w14:textId="77777777" w:rsidR="00DC219A" w:rsidRDefault="00DC219A" w:rsidP="003E1491"/>
    <w:p w14:paraId="257B4B21" w14:textId="77777777" w:rsidR="00DC219A" w:rsidRDefault="00DC219A" w:rsidP="003E1491"/>
    <w:p w14:paraId="05FDEEA8" w14:textId="77777777" w:rsidR="00DC219A" w:rsidRDefault="00DC219A" w:rsidP="003E1491"/>
    <w:p w14:paraId="79B96950" w14:textId="77777777" w:rsidR="00DC219A" w:rsidRDefault="00DC219A" w:rsidP="003E1491"/>
    <w:p w14:paraId="590A0A7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13F459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73BF" w14:textId="77777777" w:rsidR="00EC1FCA" w:rsidRDefault="00EC1FCA">
      <w:r>
        <w:separator/>
      </w:r>
    </w:p>
  </w:endnote>
  <w:endnote w:type="continuationSeparator" w:id="0">
    <w:p w14:paraId="165E791E" w14:textId="77777777" w:rsidR="00EC1FCA" w:rsidRDefault="00EC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7F733" w14:textId="77777777" w:rsidR="00EC1FCA" w:rsidRDefault="00EC1FCA">
      <w:r>
        <w:separator/>
      </w:r>
    </w:p>
  </w:footnote>
  <w:footnote w:type="continuationSeparator" w:id="0">
    <w:p w14:paraId="508DC116" w14:textId="77777777" w:rsidR="00EC1FCA" w:rsidRDefault="00EC1FCA">
      <w:r>
        <w:continuationSeparator/>
      </w:r>
    </w:p>
  </w:footnote>
  <w:footnote w:id="1">
    <w:p w14:paraId="1A7E027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07B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651DC"/>
    <w:rsid w:val="00292769"/>
    <w:rsid w:val="00296250"/>
    <w:rsid w:val="002A4678"/>
    <w:rsid w:val="002B5820"/>
    <w:rsid w:val="002D7DA4"/>
    <w:rsid w:val="002E04A7"/>
    <w:rsid w:val="002F009C"/>
    <w:rsid w:val="00314823"/>
    <w:rsid w:val="003526FB"/>
    <w:rsid w:val="003818AE"/>
    <w:rsid w:val="003C6485"/>
    <w:rsid w:val="003D36A5"/>
    <w:rsid w:val="003D7D83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693"/>
    <w:rsid w:val="00727728"/>
    <w:rsid w:val="007358A5"/>
    <w:rsid w:val="00743C53"/>
    <w:rsid w:val="00747CA6"/>
    <w:rsid w:val="00750650"/>
    <w:rsid w:val="00762294"/>
    <w:rsid w:val="0076724C"/>
    <w:rsid w:val="00780818"/>
    <w:rsid w:val="007D3E97"/>
    <w:rsid w:val="007D6146"/>
    <w:rsid w:val="00812F58"/>
    <w:rsid w:val="008375DD"/>
    <w:rsid w:val="00837ABF"/>
    <w:rsid w:val="00861229"/>
    <w:rsid w:val="008664B3"/>
    <w:rsid w:val="00873AF9"/>
    <w:rsid w:val="00882C6A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C7145"/>
    <w:rsid w:val="00AD7083"/>
    <w:rsid w:val="00AE58C9"/>
    <w:rsid w:val="00B22285"/>
    <w:rsid w:val="00B23519"/>
    <w:rsid w:val="00B3178F"/>
    <w:rsid w:val="00B6346A"/>
    <w:rsid w:val="00BF307F"/>
    <w:rsid w:val="00BF5B47"/>
    <w:rsid w:val="00BF6B5D"/>
    <w:rsid w:val="00C17BC8"/>
    <w:rsid w:val="00C2327A"/>
    <w:rsid w:val="00C30044"/>
    <w:rsid w:val="00C447A8"/>
    <w:rsid w:val="00C531B1"/>
    <w:rsid w:val="00C72298"/>
    <w:rsid w:val="00C728E5"/>
    <w:rsid w:val="00C9306F"/>
    <w:rsid w:val="00CB4E27"/>
    <w:rsid w:val="00CC0060"/>
    <w:rsid w:val="00CD1219"/>
    <w:rsid w:val="00D71CB4"/>
    <w:rsid w:val="00D809FA"/>
    <w:rsid w:val="00DA1B77"/>
    <w:rsid w:val="00DB15C3"/>
    <w:rsid w:val="00DC219A"/>
    <w:rsid w:val="00DD5932"/>
    <w:rsid w:val="00DF1948"/>
    <w:rsid w:val="00E1292E"/>
    <w:rsid w:val="00E366A1"/>
    <w:rsid w:val="00E56F57"/>
    <w:rsid w:val="00E70D63"/>
    <w:rsid w:val="00E725B3"/>
    <w:rsid w:val="00EA3260"/>
    <w:rsid w:val="00EC1FC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ECF6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0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4E6D93-4A0F-4339-8207-2C784C6B7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6A20D-33A6-4205-B533-C62D81D0A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35553-1D1A-4264-9411-44DAB497A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98581-CCC7-4BE0-94C5-7A45DB6A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2020-09-07T06:34:00Z</cp:lastPrinted>
  <dcterms:created xsi:type="dcterms:W3CDTF">2020-09-07T06:44:00Z</dcterms:created>
  <dcterms:modified xsi:type="dcterms:W3CDTF">2020-09-07T06:44:00Z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