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73D6" w:rsidRPr="006773D6">
        <w:rPr>
          <w:b/>
          <w:i/>
          <w:sz w:val="22"/>
          <w:szCs w:val="22"/>
        </w:rPr>
        <w:t>Daniela 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73D6">
        <w:rPr>
          <w:b/>
          <w:i/>
          <w:sz w:val="22"/>
          <w:szCs w:val="22"/>
        </w:rPr>
        <w:t>Ing. Kateřina Struhařová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73D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773D6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73D6" w:rsidRPr="006773D6">
        <w:rPr>
          <w:b/>
          <w:i/>
          <w:sz w:val="22"/>
          <w:szCs w:val="22"/>
        </w:rPr>
        <w:t>Daň z nemovitých věcí a její vliv na rozpočet obce</w:t>
      </w:r>
      <w:r w:rsidR="006773D6">
        <w:rPr>
          <w:b/>
          <w:i/>
          <w:sz w:val="22"/>
          <w:szCs w:val="22"/>
        </w:rPr>
        <w:t xml:space="preserve"> </w:t>
      </w:r>
      <w:r w:rsidR="006773D6" w:rsidRPr="006773D6">
        <w:rPr>
          <w:b/>
          <w:i/>
          <w:sz w:val="22"/>
          <w:szCs w:val="22"/>
        </w:rPr>
        <w:t>Dolní Němčí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b/>
                <w:snapToGrid w:val="0"/>
                <w:color w:val="000000"/>
              </w:rPr>
            </w:r>
            <w:r w:rsidR="00765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1CC">
              <w:rPr>
                <w:snapToGrid w:val="0"/>
                <w:color w:val="000000"/>
              </w:rPr>
            </w:r>
            <w:r w:rsidR="00765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73D6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401A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73D6">
        <w:rPr>
          <w:i/>
          <w:noProof/>
        </w:rPr>
        <w:t>Bakalářská práce je zpracována velmi kvalitně, svým rozsahem i obsahem odpovídá spíše DP</w:t>
      </w:r>
      <w:r w:rsidR="00E401AA">
        <w:rPr>
          <w:i/>
          <w:noProof/>
        </w:rPr>
        <w:t>.</w:t>
      </w:r>
      <w:r w:rsidR="006773D6">
        <w:rPr>
          <w:i/>
          <w:noProof/>
        </w:rPr>
        <w:t xml:space="preserve"> </w:t>
      </w:r>
      <w:r w:rsidR="00E401AA">
        <w:rPr>
          <w:i/>
          <w:noProof/>
        </w:rPr>
        <w:t>A</w:t>
      </w:r>
      <w:r w:rsidR="006773D6">
        <w:rPr>
          <w:i/>
          <w:noProof/>
        </w:rPr>
        <w:t xml:space="preserve">utorka se věnuje kontrétnímu tématu zvýšení příjmů </w:t>
      </w:r>
      <w:r w:rsidR="00E401AA">
        <w:rPr>
          <w:i/>
          <w:noProof/>
        </w:rPr>
        <w:t xml:space="preserve">z </w:t>
      </w:r>
      <w:r w:rsidR="006773D6">
        <w:rPr>
          <w:i/>
          <w:noProof/>
        </w:rPr>
        <w:t>daně z nemovitých věcí</w:t>
      </w:r>
      <w:r w:rsidR="00E401AA">
        <w:rPr>
          <w:i/>
          <w:noProof/>
        </w:rPr>
        <w:t xml:space="preserve"> v konkrétní obci. Práce na sebe logicky navazuje, je čtivá a oceňuji množství konkrétních informací, se kterými autorka pracuje. Dotazníkové šetření mělo sice relativně málo respondentů, ale předpokládám, že pokud by na dotazníkovém šetření participovala obec a byl delší časový úsek, tak by bylo odpovědí více a vedení obce by mělo dostatečné informace pro své rozhodnutí.</w:t>
      </w:r>
    </w:p>
    <w:p w:rsidR="00E401AA" w:rsidRDefault="00E401AA" w:rsidP="003E1491">
      <w:pPr>
        <w:rPr>
          <w:i/>
          <w:noProof/>
        </w:rPr>
      </w:pPr>
    </w:p>
    <w:p w:rsidR="00E401AA" w:rsidRDefault="00E401A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E401AA" w:rsidRDefault="00E401AA" w:rsidP="003E1491">
      <w:pPr>
        <w:rPr>
          <w:i/>
          <w:noProof/>
        </w:rPr>
      </w:pPr>
      <w:r>
        <w:rPr>
          <w:i/>
          <w:noProof/>
        </w:rPr>
        <w:t>1) Jak v práci uvádíte, příjem z daně z nemovitých věcí je sice přímo v rukou obce, ale je to příjem relativně nevýznamný. Jaké má obec možnosti nepřímo podpořit zvýšení příjmu z ostatních daní?</w:t>
      </w:r>
    </w:p>
    <w:p w:rsidR="00E401AA" w:rsidRDefault="00E401AA" w:rsidP="003E1491">
      <w:pPr>
        <w:rPr>
          <w:i/>
          <w:noProof/>
        </w:rPr>
      </w:pPr>
    </w:p>
    <w:p w:rsidR="00DC219A" w:rsidRPr="00AE58C9" w:rsidRDefault="00E401AA" w:rsidP="003E1491">
      <w:pPr>
        <w:rPr>
          <w:i/>
        </w:rPr>
      </w:pPr>
      <w:r>
        <w:rPr>
          <w:i/>
          <w:noProof/>
        </w:rPr>
        <w:t xml:space="preserve">2) V souvislosti s covid19 se diskutuje/realizuje několik daňových opatření, např. posunutí termínu podání daňového přiznání u daně z příjmů, možnost neplatit zálohu na DPPO, snížení DPH, zrušení daně z nabytí nemovitých věcí - jaké mají/by měla tato opatření dopady do rozpočtu obce Dolní Němčí?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51CC">
        <w:rPr>
          <w:i/>
        </w:rPr>
      </w:r>
      <w:r w:rsidR="007651C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773D6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1CC" w:rsidRDefault="007651CC">
      <w:r>
        <w:separator/>
      </w:r>
    </w:p>
  </w:endnote>
  <w:endnote w:type="continuationSeparator" w:id="0">
    <w:p w:rsidR="007651CC" w:rsidRDefault="007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1CC" w:rsidRDefault="007651CC">
      <w:r>
        <w:separator/>
      </w:r>
    </w:p>
  </w:footnote>
  <w:footnote w:type="continuationSeparator" w:id="0">
    <w:p w:rsidR="007651CC" w:rsidRDefault="007651C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0B5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4F6F0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73D6"/>
    <w:rsid w:val="006B5581"/>
    <w:rsid w:val="006F1B78"/>
    <w:rsid w:val="00727728"/>
    <w:rsid w:val="007358A5"/>
    <w:rsid w:val="00743C53"/>
    <w:rsid w:val="00747CA6"/>
    <w:rsid w:val="00750650"/>
    <w:rsid w:val="00762294"/>
    <w:rsid w:val="007651CC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0AA1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1CB8"/>
    <w:rsid w:val="00D71CB4"/>
    <w:rsid w:val="00D809FA"/>
    <w:rsid w:val="00DA1B77"/>
    <w:rsid w:val="00DC219A"/>
    <w:rsid w:val="00DD5932"/>
    <w:rsid w:val="00DF1948"/>
    <w:rsid w:val="00E1292E"/>
    <w:rsid w:val="00E366A1"/>
    <w:rsid w:val="00E401AA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9EEF77-9AEF-4DFC-B9AF-E3B9EFE7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2020-07-07T05:08:00Z</dcterms:created>
  <dcterms:modified xsi:type="dcterms:W3CDTF">2020-07-07T05:08:00Z</dcterms:modified>
</cp:coreProperties>
</file>