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F14881" w:rsidRPr="00F14881">
        <w:rPr>
          <w:b/>
          <w:i/>
          <w:sz w:val="22"/>
          <w:szCs w:val="22"/>
        </w:rPr>
        <w:t>Skákalová Anna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358C8">
        <w:rPr>
          <w:b/>
          <w:i/>
          <w:sz w:val="22"/>
          <w:szCs w:val="22"/>
        </w:rPr>
        <w:t>Mgr. Jan Kramoliš,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358C8">
        <w:rPr>
          <w:b/>
          <w:i/>
          <w:sz w:val="22"/>
          <w:szCs w:val="22"/>
        </w:rPr>
        <w:t>2019/20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F14881" w:rsidRPr="00F14881">
        <w:rPr>
          <w:b/>
          <w:i/>
          <w:sz w:val="22"/>
          <w:szCs w:val="22"/>
        </w:rPr>
        <w:t>Analýza spotřebitelského trhu pro rozšíření produktové řady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8434B">
              <w:rPr>
                <w:b/>
                <w:snapToGrid w:val="0"/>
                <w:color w:val="000000"/>
              </w:rPr>
            </w:r>
            <w:r w:rsidR="0088434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434B">
              <w:rPr>
                <w:snapToGrid w:val="0"/>
                <w:color w:val="000000"/>
              </w:rPr>
            </w:r>
            <w:r w:rsidR="008843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434B">
              <w:rPr>
                <w:snapToGrid w:val="0"/>
                <w:color w:val="000000"/>
              </w:rPr>
            </w:r>
            <w:r w:rsidR="008843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434B">
              <w:rPr>
                <w:snapToGrid w:val="0"/>
                <w:color w:val="000000"/>
              </w:rPr>
            </w:r>
            <w:r w:rsidR="008843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8434B">
              <w:rPr>
                <w:b/>
                <w:snapToGrid w:val="0"/>
                <w:color w:val="000000"/>
              </w:rPr>
            </w:r>
            <w:r w:rsidR="0088434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434B">
              <w:rPr>
                <w:snapToGrid w:val="0"/>
                <w:color w:val="000000"/>
              </w:rPr>
            </w:r>
            <w:r w:rsidR="008843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434B">
              <w:rPr>
                <w:snapToGrid w:val="0"/>
                <w:color w:val="000000"/>
              </w:rPr>
            </w:r>
            <w:r w:rsidR="008843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434B">
              <w:rPr>
                <w:snapToGrid w:val="0"/>
                <w:color w:val="000000"/>
              </w:rPr>
            </w:r>
            <w:r w:rsidR="008843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434B">
              <w:rPr>
                <w:snapToGrid w:val="0"/>
                <w:color w:val="000000"/>
              </w:rPr>
            </w:r>
            <w:r w:rsidR="008843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8434B">
              <w:rPr>
                <w:b/>
                <w:snapToGrid w:val="0"/>
                <w:color w:val="000000"/>
              </w:rPr>
            </w:r>
            <w:r w:rsidR="0088434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434B">
              <w:rPr>
                <w:snapToGrid w:val="0"/>
                <w:color w:val="000000"/>
              </w:rPr>
            </w:r>
            <w:r w:rsidR="008843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434B">
              <w:rPr>
                <w:snapToGrid w:val="0"/>
                <w:color w:val="000000"/>
              </w:rPr>
            </w:r>
            <w:r w:rsidR="008843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434B">
              <w:rPr>
                <w:snapToGrid w:val="0"/>
                <w:color w:val="000000"/>
              </w:rPr>
            </w:r>
            <w:r w:rsidR="008843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8434B">
              <w:rPr>
                <w:b/>
                <w:snapToGrid w:val="0"/>
                <w:color w:val="000000"/>
              </w:rPr>
            </w:r>
            <w:r w:rsidR="0088434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434B">
              <w:rPr>
                <w:snapToGrid w:val="0"/>
                <w:color w:val="000000"/>
              </w:rPr>
            </w:r>
            <w:r w:rsidR="008843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434B">
              <w:rPr>
                <w:snapToGrid w:val="0"/>
                <w:color w:val="000000"/>
              </w:rPr>
            </w:r>
            <w:r w:rsidR="008843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434B">
              <w:rPr>
                <w:snapToGrid w:val="0"/>
                <w:color w:val="000000"/>
              </w:rPr>
            </w:r>
            <w:r w:rsidR="008843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434B">
              <w:rPr>
                <w:snapToGrid w:val="0"/>
                <w:color w:val="000000"/>
              </w:rPr>
            </w:r>
            <w:r w:rsidR="008843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434B">
              <w:rPr>
                <w:snapToGrid w:val="0"/>
                <w:color w:val="000000"/>
              </w:rPr>
            </w:r>
            <w:r w:rsidR="008843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8434B">
              <w:rPr>
                <w:b/>
                <w:snapToGrid w:val="0"/>
                <w:color w:val="000000"/>
              </w:rPr>
            </w:r>
            <w:r w:rsidR="0088434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434B">
              <w:rPr>
                <w:snapToGrid w:val="0"/>
                <w:color w:val="000000"/>
              </w:rPr>
            </w:r>
            <w:r w:rsidR="008843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434B">
              <w:rPr>
                <w:snapToGrid w:val="0"/>
                <w:color w:val="000000"/>
              </w:rPr>
            </w:r>
            <w:r w:rsidR="008843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434B">
              <w:rPr>
                <w:snapToGrid w:val="0"/>
                <w:color w:val="000000"/>
              </w:rPr>
            </w:r>
            <w:r w:rsidR="008843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434B">
              <w:rPr>
                <w:snapToGrid w:val="0"/>
                <w:color w:val="000000"/>
              </w:rPr>
            </w:r>
            <w:r w:rsidR="008843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8434B">
              <w:rPr>
                <w:b/>
                <w:snapToGrid w:val="0"/>
                <w:color w:val="000000"/>
              </w:rPr>
            </w:r>
            <w:r w:rsidR="0088434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434B">
              <w:rPr>
                <w:snapToGrid w:val="0"/>
                <w:color w:val="000000"/>
              </w:rPr>
            </w:r>
            <w:r w:rsidR="008843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434B">
              <w:rPr>
                <w:snapToGrid w:val="0"/>
                <w:color w:val="000000"/>
              </w:rPr>
            </w:r>
            <w:r w:rsidR="008843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434B">
              <w:rPr>
                <w:snapToGrid w:val="0"/>
                <w:color w:val="000000"/>
              </w:rPr>
            </w:r>
            <w:r w:rsidR="008843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434B">
              <w:rPr>
                <w:snapToGrid w:val="0"/>
                <w:color w:val="000000"/>
              </w:rPr>
            </w:r>
            <w:r w:rsidR="008843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434B">
              <w:rPr>
                <w:snapToGrid w:val="0"/>
                <w:color w:val="000000"/>
              </w:rPr>
            </w:r>
            <w:r w:rsidR="008843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72E48">
              <w:rPr>
                <w:b/>
                <w:snapToGrid w:val="0"/>
                <w:color w:val="000000"/>
              </w:rPr>
              <w:t>17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846D25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46D25">
        <w:rPr>
          <w:i/>
          <w:noProof/>
        </w:rPr>
        <w:t>Předložená BP je vhodn</w:t>
      </w:r>
      <w:r w:rsidR="00890B79">
        <w:rPr>
          <w:i/>
          <w:noProof/>
        </w:rPr>
        <w:t xml:space="preserve">ého rozsahu </w:t>
      </w:r>
      <w:r w:rsidR="00846D25">
        <w:rPr>
          <w:i/>
          <w:noProof/>
        </w:rPr>
        <w:t xml:space="preserve">a </w:t>
      </w:r>
      <w:r w:rsidR="00890B79">
        <w:rPr>
          <w:i/>
          <w:noProof/>
        </w:rPr>
        <w:t xml:space="preserve">je </w:t>
      </w:r>
      <w:r w:rsidR="00846D25">
        <w:rPr>
          <w:i/>
          <w:noProof/>
        </w:rPr>
        <w:t>logicky provázaná. Teoretická část je většinou charakteru "jeden autor = jeden odstavec". Teoretická část obsahuje zhodnocení zásadních poznatků.</w:t>
      </w:r>
    </w:p>
    <w:p w:rsidR="00EA689A" w:rsidRDefault="00EA689A" w:rsidP="003E1491">
      <w:pPr>
        <w:rPr>
          <w:i/>
          <w:noProof/>
        </w:rPr>
      </w:pPr>
      <w:r>
        <w:rPr>
          <w:i/>
          <w:noProof/>
        </w:rPr>
        <w:t>Analytická část obsahuje  několik analýz</w:t>
      </w:r>
      <w:r w:rsidR="00060EF2">
        <w:rPr>
          <w:i/>
          <w:noProof/>
        </w:rPr>
        <w:t xml:space="preserve"> </w:t>
      </w:r>
      <w:r>
        <w:rPr>
          <w:i/>
          <w:noProof/>
        </w:rPr>
        <w:t>(PEST, SWOT, BCG a 5F). Navíc také autorka provedla dotazníkové šetření o vzorku 278 respondentů.</w:t>
      </w:r>
    </w:p>
    <w:p w:rsidR="00EA689A" w:rsidRDefault="00EA689A" w:rsidP="003E1491">
      <w:pPr>
        <w:rPr>
          <w:i/>
          <w:noProof/>
        </w:rPr>
      </w:pPr>
      <w:r>
        <w:rPr>
          <w:i/>
          <w:noProof/>
        </w:rPr>
        <w:t>SWOT analýza je v analytické části špatně umístěna mezi analýzami BCG a dotazníkovým šetřením.</w:t>
      </w:r>
      <w:r w:rsidR="005543EA">
        <w:rPr>
          <w:i/>
          <w:noProof/>
        </w:rPr>
        <w:t xml:space="preserve"> Použité dotazníkové šetření poskytuje dobrý vhled do zkoumané problematiky. Studentka se také pokouší o </w:t>
      </w:r>
      <w:r w:rsidR="00890B79">
        <w:rPr>
          <w:i/>
          <w:noProof/>
        </w:rPr>
        <w:t>charakterizování</w:t>
      </w:r>
      <w:r w:rsidR="005543EA">
        <w:rPr>
          <w:i/>
          <w:noProof/>
        </w:rPr>
        <w:t xml:space="preserve"> STP</w:t>
      </w:r>
      <w:r w:rsidR="003D3D1F">
        <w:rPr>
          <w:i/>
          <w:noProof/>
        </w:rPr>
        <w:t xml:space="preserve">, avšak </w:t>
      </w:r>
      <w:r w:rsidR="00890B79">
        <w:rPr>
          <w:i/>
          <w:noProof/>
        </w:rPr>
        <w:t xml:space="preserve">praktické </w:t>
      </w:r>
      <w:r w:rsidR="003D3D1F">
        <w:rPr>
          <w:i/>
          <w:noProof/>
        </w:rPr>
        <w:t xml:space="preserve">naplnění </w:t>
      </w:r>
      <w:r w:rsidR="00890B79">
        <w:rPr>
          <w:i/>
          <w:noProof/>
        </w:rPr>
        <w:t>této</w:t>
      </w:r>
      <w:r w:rsidR="003D3D1F">
        <w:rPr>
          <w:i/>
          <w:noProof/>
        </w:rPr>
        <w:t xml:space="preserve"> teorie není příliš zdařilé</w:t>
      </w:r>
      <w:r w:rsidR="005543EA">
        <w:rPr>
          <w:i/>
          <w:noProof/>
        </w:rPr>
        <w:t>.</w:t>
      </w:r>
      <w:r w:rsidR="003D3D1F">
        <w:rPr>
          <w:i/>
          <w:noProof/>
        </w:rPr>
        <w:t xml:space="preserve"> Chybí zde přesnější </w:t>
      </w:r>
      <w:r w:rsidR="00890B79">
        <w:rPr>
          <w:i/>
          <w:noProof/>
        </w:rPr>
        <w:t>vymezení</w:t>
      </w:r>
      <w:r w:rsidR="003D3D1F">
        <w:rPr>
          <w:i/>
          <w:noProof/>
        </w:rPr>
        <w:t xml:space="preserve"> "position" v myslích spotřebitelů.</w:t>
      </w:r>
    </w:p>
    <w:p w:rsidR="001541B7" w:rsidRDefault="001541B7" w:rsidP="003E1491">
      <w:pPr>
        <w:rPr>
          <w:i/>
          <w:noProof/>
        </w:rPr>
      </w:pPr>
      <w:r>
        <w:rPr>
          <w:i/>
          <w:noProof/>
        </w:rPr>
        <w:t>Studentka navrhnuje dvě doporučení, které můžou být užitečné. Škoda že studenta neprovedla analýzu návštěvníků e-shopu a jejich on-line chování</w:t>
      </w:r>
      <w:r w:rsidR="00357F39">
        <w:rPr>
          <w:i/>
          <w:noProof/>
        </w:rPr>
        <w:t xml:space="preserve"> (tím spíše, když se jedná o e-shop)</w:t>
      </w:r>
      <w:r>
        <w:rPr>
          <w:i/>
          <w:noProof/>
        </w:rPr>
        <w:t>.</w:t>
      </w:r>
      <w:r w:rsidR="00357F39">
        <w:rPr>
          <w:i/>
          <w:noProof/>
        </w:rPr>
        <w:t xml:space="preserve"> Mohla uvést:</w:t>
      </w:r>
      <w:r>
        <w:rPr>
          <w:i/>
          <w:noProof/>
        </w:rPr>
        <w:t xml:space="preserve"> vizualizace cesty, trychtýřovou analýzu, stránky s největším stráveným časem, vstupy a výstupy, míru opuštění, počet konverzí a</w:t>
      </w:r>
      <w:r w:rsidR="00890B79">
        <w:rPr>
          <w:i/>
          <w:noProof/>
        </w:rPr>
        <w:t xml:space="preserve"> další data z Google Analytics.</w:t>
      </w:r>
    </w:p>
    <w:p w:rsidR="001541B7" w:rsidRDefault="001541B7" w:rsidP="003E1491">
      <w:pPr>
        <w:rPr>
          <w:i/>
          <w:noProof/>
        </w:rPr>
      </w:pPr>
    </w:p>
    <w:p w:rsidR="001541B7" w:rsidRDefault="001541B7" w:rsidP="003E1491">
      <w:pPr>
        <w:rPr>
          <w:i/>
          <w:noProof/>
        </w:rPr>
      </w:pPr>
      <w:r>
        <w:rPr>
          <w:i/>
          <w:noProof/>
        </w:rPr>
        <w:t>Má  otázka:</w:t>
      </w:r>
    </w:p>
    <w:p w:rsidR="001541B7" w:rsidRDefault="001541B7" w:rsidP="003E1491">
      <w:pPr>
        <w:rPr>
          <w:i/>
          <w:noProof/>
        </w:rPr>
      </w:pPr>
      <w:r>
        <w:rPr>
          <w:i/>
          <w:noProof/>
        </w:rPr>
        <w:t xml:space="preserve">Jak se chovají návštěvníci e-shopu? Jaká je návštěvnosti, kdy nakupují nejčastěji, </w:t>
      </w:r>
      <w:r w:rsidR="00011A05">
        <w:rPr>
          <w:i/>
          <w:noProof/>
        </w:rPr>
        <w:t>nejvyhledávanější produkty, barvy a materiály</w:t>
      </w:r>
      <w:r>
        <w:rPr>
          <w:i/>
          <w:noProof/>
        </w:rPr>
        <w:t>, jaké volí způsoby platby a dopravy aj..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8434B">
        <w:rPr>
          <w:i/>
        </w:rPr>
      </w:r>
      <w:r w:rsidR="0088434B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4358C8">
        <w:rPr>
          <w:i/>
          <w:noProof/>
        </w:rPr>
        <w:t>7. července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34B" w:rsidRDefault="0088434B">
      <w:r>
        <w:separator/>
      </w:r>
    </w:p>
  </w:endnote>
  <w:endnote w:type="continuationSeparator" w:id="0">
    <w:p w:rsidR="0088434B" w:rsidRDefault="00884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34B" w:rsidRDefault="0088434B">
      <w:r>
        <w:separator/>
      </w:r>
    </w:p>
  </w:footnote>
  <w:footnote w:type="continuationSeparator" w:id="0">
    <w:p w:rsidR="0088434B" w:rsidRDefault="0088434B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11A05"/>
    <w:rsid w:val="0005674F"/>
    <w:rsid w:val="00060EF2"/>
    <w:rsid w:val="00074A7D"/>
    <w:rsid w:val="00095B54"/>
    <w:rsid w:val="000B53DA"/>
    <w:rsid w:val="000C21A9"/>
    <w:rsid w:val="000E1EDC"/>
    <w:rsid w:val="000E4BED"/>
    <w:rsid w:val="00107EC6"/>
    <w:rsid w:val="00132C42"/>
    <w:rsid w:val="001541B7"/>
    <w:rsid w:val="0016014F"/>
    <w:rsid w:val="001A6F9F"/>
    <w:rsid w:val="001B5B85"/>
    <w:rsid w:val="001B6B7C"/>
    <w:rsid w:val="001E0D4A"/>
    <w:rsid w:val="001E29DD"/>
    <w:rsid w:val="002126D4"/>
    <w:rsid w:val="00235848"/>
    <w:rsid w:val="00240D6D"/>
    <w:rsid w:val="00257A02"/>
    <w:rsid w:val="002639CA"/>
    <w:rsid w:val="00272E48"/>
    <w:rsid w:val="00292769"/>
    <w:rsid w:val="00296250"/>
    <w:rsid w:val="002A4678"/>
    <w:rsid w:val="002B5820"/>
    <w:rsid w:val="002D7DA4"/>
    <w:rsid w:val="002E04A7"/>
    <w:rsid w:val="00314823"/>
    <w:rsid w:val="003526FB"/>
    <w:rsid w:val="00357F39"/>
    <w:rsid w:val="003818AE"/>
    <w:rsid w:val="003C6485"/>
    <w:rsid w:val="003D36A5"/>
    <w:rsid w:val="003D3D1F"/>
    <w:rsid w:val="003E1491"/>
    <w:rsid w:val="00412058"/>
    <w:rsid w:val="0042254A"/>
    <w:rsid w:val="004358C8"/>
    <w:rsid w:val="00474757"/>
    <w:rsid w:val="004F54EE"/>
    <w:rsid w:val="005358E6"/>
    <w:rsid w:val="005543EA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70C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46D25"/>
    <w:rsid w:val="00861229"/>
    <w:rsid w:val="008664B3"/>
    <w:rsid w:val="00873AF9"/>
    <w:rsid w:val="0088434B"/>
    <w:rsid w:val="008875A8"/>
    <w:rsid w:val="00890B79"/>
    <w:rsid w:val="00897167"/>
    <w:rsid w:val="008B6839"/>
    <w:rsid w:val="008D5A6F"/>
    <w:rsid w:val="00913AF7"/>
    <w:rsid w:val="00922D6D"/>
    <w:rsid w:val="00934EE5"/>
    <w:rsid w:val="009627D9"/>
    <w:rsid w:val="00971DE0"/>
    <w:rsid w:val="00982F18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54B69"/>
    <w:rsid w:val="00B6346A"/>
    <w:rsid w:val="00BD6C53"/>
    <w:rsid w:val="00BF307F"/>
    <w:rsid w:val="00BF6B5D"/>
    <w:rsid w:val="00C13887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C68FE"/>
    <w:rsid w:val="00DD5932"/>
    <w:rsid w:val="00DF1948"/>
    <w:rsid w:val="00E1292E"/>
    <w:rsid w:val="00E366A1"/>
    <w:rsid w:val="00E70D63"/>
    <w:rsid w:val="00E725B3"/>
    <w:rsid w:val="00EA3260"/>
    <w:rsid w:val="00EA689A"/>
    <w:rsid w:val="00F14881"/>
    <w:rsid w:val="00F30FB7"/>
    <w:rsid w:val="00F31975"/>
    <w:rsid w:val="00F32634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EF7A60B-102E-4237-ACB4-51C4A35D7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599</Words>
  <Characters>3537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posudek BP oponent</vt:lpstr>
      <vt:lpstr>posudek BP oponent</vt:lpstr>
    </vt:vector>
  </TitlesOfParts>
  <Company>UTB</Company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BP oponent</dc:title>
  <dc:subject/>
  <dc:creator>Jan Kramolis</dc:creator>
  <cp:keywords>UTB;posudky</cp:keywords>
  <dc:description/>
  <cp:lastModifiedBy>Eva Kadlečková</cp:lastModifiedBy>
  <cp:revision>2</cp:revision>
  <cp:lastPrinted>2014-07-24T08:52:00Z</cp:lastPrinted>
  <dcterms:created xsi:type="dcterms:W3CDTF">2020-07-09T12:07:00Z</dcterms:created>
  <dcterms:modified xsi:type="dcterms:W3CDTF">2020-07-09T12:07:00Z</dcterms:modified>
</cp:coreProperties>
</file>