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2DA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EC4545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CE539B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0E32733" w14:textId="77777777" w:rsidR="00DC219A" w:rsidRDefault="00DC219A" w:rsidP="007470F4"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E6222" w:rsidRPr="008E6222">
        <w:rPr>
          <w:b/>
          <w:i/>
          <w:sz w:val="22"/>
          <w:szCs w:val="22"/>
        </w:rPr>
        <w:t>Zatloukalová Markéta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0F4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0AA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5639896" w14:textId="77777777" w:rsidR="00DC219A" w:rsidRDefault="00DC219A" w:rsidP="00A83BD2">
      <w:pPr>
        <w:jc w:val="both"/>
      </w:pPr>
    </w:p>
    <w:p w14:paraId="28E169CA" w14:textId="77777777" w:rsidR="00DC219A" w:rsidRDefault="00DC219A" w:rsidP="00A83BD2">
      <w:pPr>
        <w:jc w:val="both"/>
      </w:pPr>
    </w:p>
    <w:p w14:paraId="6AA4462B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E6222" w:rsidRPr="008E6222">
        <w:rPr>
          <w:b/>
          <w:i/>
          <w:sz w:val="22"/>
          <w:szCs w:val="22"/>
        </w:rPr>
        <w:t>Kohezní politika jako nástroj rozvoje města Olomouc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B24CD04" w14:textId="77777777" w:rsidR="00DC219A" w:rsidRDefault="00DC219A" w:rsidP="00A83BD2">
      <w:pPr>
        <w:jc w:val="both"/>
      </w:pPr>
    </w:p>
    <w:p w14:paraId="0DD9F3CA" w14:textId="77777777" w:rsidR="00DC219A" w:rsidRDefault="00DC219A" w:rsidP="00A83BD2"/>
    <w:p w14:paraId="7D6A3DFB" w14:textId="77777777" w:rsidR="00DC219A" w:rsidRPr="005F755D" w:rsidRDefault="00DC219A" w:rsidP="00A83BD2">
      <w:r w:rsidRPr="005F755D">
        <w:t>U hodnocení kritéria 1 zohledněte náročnost tématu práce.</w:t>
      </w:r>
    </w:p>
    <w:p w14:paraId="6FD8CFD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A9C56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0765C5" w14:textId="77777777" w:rsidR="00DC219A" w:rsidRPr="005F755D" w:rsidRDefault="00DC219A" w:rsidP="00A83BD2">
      <w:r w:rsidRPr="005F755D">
        <w:t>4 body – splněno kvalitně</w:t>
      </w:r>
    </w:p>
    <w:p w14:paraId="15D836EC" w14:textId="77777777" w:rsidR="00DC219A" w:rsidRPr="005F755D" w:rsidRDefault="00DC219A" w:rsidP="00A83BD2">
      <w:r w:rsidRPr="005F755D">
        <w:t>3 body – splněno bez výhrad</w:t>
      </w:r>
    </w:p>
    <w:p w14:paraId="22BFB50E" w14:textId="77777777" w:rsidR="00DC219A" w:rsidRPr="005F755D" w:rsidRDefault="00DC219A" w:rsidP="00A83BD2">
      <w:r w:rsidRPr="005F755D">
        <w:t>2 body – splněno s menšími nedostatky</w:t>
      </w:r>
    </w:p>
    <w:p w14:paraId="2F91B234" w14:textId="77777777" w:rsidR="00DC219A" w:rsidRPr="005F755D" w:rsidRDefault="00DC219A" w:rsidP="00A83BD2">
      <w:r w:rsidRPr="005F755D">
        <w:t>1 body – splněno, ale s výraznými nedostatky</w:t>
      </w:r>
    </w:p>
    <w:p w14:paraId="036E3FB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7904779" w14:textId="77777777" w:rsidR="00DC219A" w:rsidRDefault="00DC219A" w:rsidP="001B5B85"/>
    <w:p w14:paraId="3512B29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A81E6D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5934B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7909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44A68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81899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893F33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D0AA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b/>
                <w:snapToGrid w:val="0"/>
                <w:color w:val="000000"/>
              </w:rPr>
            </w:r>
            <w:r w:rsidR="008312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2E5B5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9178C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8D3DD8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2CF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68DBC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EC36F5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6D8F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3A765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DAA80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03E8A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37607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7BDE1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D527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b/>
                <w:snapToGrid w:val="0"/>
                <w:color w:val="000000"/>
              </w:rPr>
            </w:r>
            <w:r w:rsidR="008312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D23C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022A4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01C180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459B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7A0F6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1AD87F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AA7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E3EE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3F353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D14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1E20E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E2218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086C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7B581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F0556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238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b/>
                <w:snapToGrid w:val="0"/>
                <w:color w:val="000000"/>
              </w:rPr>
            </w:r>
            <w:r w:rsidR="008312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166C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301F7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434E3D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D01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5BB42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01C044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F5D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81AAC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07E7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ABA1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3BE75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26B99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238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b/>
                <w:snapToGrid w:val="0"/>
                <w:color w:val="000000"/>
              </w:rPr>
            </w:r>
            <w:r w:rsidR="008312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A8D7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4DD0C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44F3B7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E82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54248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D0B267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D6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661E3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8A1301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ADD9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CB08F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4F3E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F58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8C7B6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67297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5044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E9F4D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637A1C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238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b/>
                <w:snapToGrid w:val="0"/>
                <w:color w:val="000000"/>
              </w:rPr>
            </w:r>
            <w:r w:rsidR="008312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9B3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4DF7A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5220C2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D30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A0571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83A813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08E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CB6C7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F0DB04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5AB9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E4183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8278A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FA4B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8EAE7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8C91368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D527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b/>
                <w:snapToGrid w:val="0"/>
                <w:color w:val="000000"/>
              </w:rPr>
            </w:r>
            <w:r w:rsidR="008312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1326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2AB6D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EB4E71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56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B3AE0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228202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BBB3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28BE4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7194D6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CDF2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D86CB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8CEEFB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DE4C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DEED3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3FBA6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D527B">
              <w:rPr>
                <w:snapToGrid w:val="0"/>
                <w:color w:val="000000"/>
              </w:rPr>
              <w:instrText xml:space="preserve"> FORMDROPDOWN </w:instrText>
            </w:r>
            <w:r w:rsidR="00831268">
              <w:rPr>
                <w:snapToGrid w:val="0"/>
                <w:color w:val="000000"/>
              </w:rPr>
            </w:r>
            <w:r w:rsidR="008312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E515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A5B2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833B9" w14:textId="77777777" w:rsidR="00DC219A" w:rsidRPr="00FB1E25" w:rsidRDefault="005C5600" w:rsidP="000D52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527B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372D80D" w14:textId="77777777" w:rsidR="00DC219A" w:rsidRDefault="00DC219A" w:rsidP="001B5B85"/>
    <w:p w14:paraId="07D73714" w14:textId="77777777" w:rsidR="00DC219A" w:rsidRDefault="00DC219A" w:rsidP="003E1491">
      <w:pPr>
        <w:jc w:val="both"/>
      </w:pPr>
      <w:r>
        <w:t>Celkové hodnocení práce a otázky k obhajobě:</w:t>
      </w:r>
    </w:p>
    <w:p w14:paraId="6668B143" w14:textId="77777777" w:rsidR="00DC219A" w:rsidRDefault="00DC219A" w:rsidP="003E1491">
      <w:pPr>
        <w:jc w:val="both"/>
      </w:pPr>
      <w:r>
        <w:t>(otázky uvádí vedoucí práce i oponent)</w:t>
      </w:r>
    </w:p>
    <w:p w14:paraId="59653D9E" w14:textId="77777777" w:rsidR="00DC219A" w:rsidRDefault="00DC219A" w:rsidP="003E1491">
      <w:pPr>
        <w:jc w:val="both"/>
      </w:pPr>
    </w:p>
    <w:bookmarkStart w:id="8" w:name="Text6"/>
    <w:p w14:paraId="1BF9ADEB" w14:textId="77777777" w:rsidR="003B24E0" w:rsidRPr="003B24E0" w:rsidRDefault="005C5600" w:rsidP="003B24E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24E0" w:rsidRPr="003B24E0">
        <w:rPr>
          <w:i/>
        </w:rPr>
        <w:t>Studentka Markéta Zatloukalová se ve své práci zabývá tématem rozvoje města Olomouc za podpory nástrojů kohezní politiky EU. V teoretické části podává studentka standartní přehled základních pojmů, včetně osvětlení architektura operačních programů v současném programovém období a návrhu na další období zabývá se také otázkou projektového managementu. Studentka se opírá především o internetové zdroje, což je s ohledem na potřebu aktuálních informací pochopitelné.</w:t>
      </w:r>
    </w:p>
    <w:p w14:paraId="5491C9D7" w14:textId="77777777" w:rsidR="003B24E0" w:rsidRPr="003B24E0" w:rsidRDefault="003B24E0" w:rsidP="003B24E0">
      <w:pPr>
        <w:rPr>
          <w:i/>
        </w:rPr>
      </w:pPr>
      <w:r w:rsidRPr="003B24E0">
        <w:rPr>
          <w:i/>
        </w:rPr>
        <w:t xml:space="preserve"> Praktická část podává přehled základních informací o řešeném území, podpořených projektů. V tomto kontextu není zcela jasné, proč se studentka zaměřuje na některé vybrané projekty, z jakého důvodu jsou vybrány a proč hodnotí pouze tyto projekty namísto porovnání úspěšnosti města s jiným podobným územím.</w:t>
      </w:r>
    </w:p>
    <w:p w14:paraId="77F92328" w14:textId="77777777" w:rsidR="008F1169" w:rsidRDefault="003B24E0" w:rsidP="003B24E0">
      <w:pPr>
        <w:rPr>
          <w:i/>
        </w:rPr>
      </w:pPr>
      <w:r w:rsidRPr="003B24E0">
        <w:rPr>
          <w:i/>
        </w:rPr>
        <w:t xml:space="preserve">Studentka navrhuje dva projekty k realizaci v budoucím období, a to na základě dotazníkového šetření, které je ovšem poněkud nelogicky zařazeno v textu práce až za tyto návrhy. </w:t>
      </w:r>
    </w:p>
    <w:p w14:paraId="2BC69E82" w14:textId="77777777" w:rsidR="003B24E0" w:rsidRDefault="003B24E0" w:rsidP="003B24E0">
      <w:pPr>
        <w:rPr>
          <w:i/>
        </w:rPr>
      </w:pPr>
    </w:p>
    <w:p w14:paraId="7DBBA722" w14:textId="77777777" w:rsidR="003B24E0" w:rsidRPr="003B24E0" w:rsidRDefault="008F1169" w:rsidP="003B24E0">
      <w:pPr>
        <w:rPr>
          <w:i/>
        </w:rPr>
      </w:pPr>
      <w:r>
        <w:rPr>
          <w:i/>
        </w:rPr>
        <w:t>Otázky:</w:t>
      </w:r>
      <w:r>
        <w:rPr>
          <w:i/>
        </w:rPr>
        <w:br/>
      </w:r>
      <w:r w:rsidR="003B24E0" w:rsidRPr="003B24E0">
        <w:rPr>
          <w:i/>
        </w:rPr>
        <w:t>Jaký jiný ukazatel nebo kombinace ukazatelů by mohla popisovat regionální rozdíly mezi regiony EU lépe než samotné HDP na obyvatele?</w:t>
      </w:r>
    </w:p>
    <w:p w14:paraId="2307AF40" w14:textId="77777777" w:rsidR="00DC219A" w:rsidRPr="00AE58C9" w:rsidRDefault="003B24E0" w:rsidP="003B24E0">
      <w:pPr>
        <w:rPr>
          <w:i/>
        </w:rPr>
      </w:pPr>
      <w:r w:rsidRPr="003B24E0">
        <w:rPr>
          <w:i/>
        </w:rPr>
        <w:t>Předložte u vybraného projektu podrobný návrh rozpočtu. </w:t>
      </w:r>
      <w:r w:rsidR="005C5600">
        <w:rPr>
          <w:i/>
        </w:rPr>
        <w:fldChar w:fldCharType="end"/>
      </w:r>
      <w:bookmarkEnd w:id="8"/>
    </w:p>
    <w:p w14:paraId="78DAF34D" w14:textId="77777777" w:rsidR="00DC219A" w:rsidRDefault="00DC219A" w:rsidP="003E1491"/>
    <w:p w14:paraId="02B4D500" w14:textId="77777777" w:rsidR="00DC219A" w:rsidRDefault="00DC219A" w:rsidP="003E1491"/>
    <w:p w14:paraId="6E5C169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8E6222">
        <w:rPr>
          <w:i/>
        </w:rPr>
        <w:instrText xml:space="preserve"> FORMDROPDOWN </w:instrText>
      </w:r>
      <w:r w:rsidR="00831268">
        <w:rPr>
          <w:i/>
        </w:rPr>
      </w:r>
      <w:r w:rsidR="0083126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DDADA5F" w14:textId="77777777" w:rsidR="00DC219A" w:rsidRDefault="00DC219A" w:rsidP="003E1491"/>
    <w:p w14:paraId="2FF85EAE" w14:textId="77777777" w:rsidR="00DC219A" w:rsidRDefault="00DC219A" w:rsidP="003E1491"/>
    <w:p w14:paraId="66550FD3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0E10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9"/>
    </w:p>
    <w:p w14:paraId="684D10F4" w14:textId="77777777" w:rsidR="00DC219A" w:rsidRDefault="00DC219A" w:rsidP="003E1491"/>
    <w:p w14:paraId="6F9051C8" w14:textId="77777777" w:rsidR="00DC219A" w:rsidRDefault="00DC219A" w:rsidP="003E1491"/>
    <w:p w14:paraId="0E9E4A23" w14:textId="77777777" w:rsidR="00DC219A" w:rsidRDefault="00DC219A" w:rsidP="003E1491"/>
    <w:p w14:paraId="698EEA84" w14:textId="77777777" w:rsidR="00DC219A" w:rsidRDefault="00DC219A" w:rsidP="003E1491"/>
    <w:p w14:paraId="2AC7C6E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2797C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ACB2C" w14:textId="77777777" w:rsidR="00334FE9" w:rsidRDefault="00334FE9">
      <w:r>
        <w:separator/>
      </w:r>
    </w:p>
  </w:endnote>
  <w:endnote w:type="continuationSeparator" w:id="0">
    <w:p w14:paraId="5B011831" w14:textId="77777777" w:rsidR="00334FE9" w:rsidRDefault="0033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9F5AA" w14:textId="77777777" w:rsidR="00334FE9" w:rsidRDefault="00334FE9">
      <w:r>
        <w:separator/>
      </w:r>
    </w:p>
  </w:footnote>
  <w:footnote w:type="continuationSeparator" w:id="0">
    <w:p w14:paraId="16CA5611" w14:textId="77777777" w:rsidR="00334FE9" w:rsidRDefault="00334FE9">
      <w:r>
        <w:continuationSeparator/>
      </w:r>
    </w:p>
  </w:footnote>
  <w:footnote w:id="1">
    <w:p w14:paraId="2C06A08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527B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FE9"/>
    <w:rsid w:val="003526FB"/>
    <w:rsid w:val="003818AE"/>
    <w:rsid w:val="003B24E0"/>
    <w:rsid w:val="003C6485"/>
    <w:rsid w:val="003D36A5"/>
    <w:rsid w:val="003E1491"/>
    <w:rsid w:val="00412058"/>
    <w:rsid w:val="0041658A"/>
    <w:rsid w:val="0042254A"/>
    <w:rsid w:val="00423868"/>
    <w:rsid w:val="00436746"/>
    <w:rsid w:val="00474757"/>
    <w:rsid w:val="004D0AA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02FBA"/>
    <w:rsid w:val="006671D8"/>
    <w:rsid w:val="006B5581"/>
    <w:rsid w:val="006F1B78"/>
    <w:rsid w:val="00727728"/>
    <w:rsid w:val="007358A5"/>
    <w:rsid w:val="00743C53"/>
    <w:rsid w:val="007470F4"/>
    <w:rsid w:val="007478CA"/>
    <w:rsid w:val="00747CA6"/>
    <w:rsid w:val="00750650"/>
    <w:rsid w:val="00762294"/>
    <w:rsid w:val="0076724C"/>
    <w:rsid w:val="00770C83"/>
    <w:rsid w:val="007D3E97"/>
    <w:rsid w:val="007D6146"/>
    <w:rsid w:val="00812F58"/>
    <w:rsid w:val="0082387C"/>
    <w:rsid w:val="00831268"/>
    <w:rsid w:val="008375DD"/>
    <w:rsid w:val="00837ABF"/>
    <w:rsid w:val="00861229"/>
    <w:rsid w:val="008664B3"/>
    <w:rsid w:val="00873AF9"/>
    <w:rsid w:val="008875A8"/>
    <w:rsid w:val="00897167"/>
    <w:rsid w:val="008B0CE6"/>
    <w:rsid w:val="008B6839"/>
    <w:rsid w:val="008D5A6F"/>
    <w:rsid w:val="008E6222"/>
    <w:rsid w:val="008F1169"/>
    <w:rsid w:val="00900C9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0E10"/>
    <w:rsid w:val="00A925F6"/>
    <w:rsid w:val="00AA4C09"/>
    <w:rsid w:val="00AC2D1A"/>
    <w:rsid w:val="00AC6022"/>
    <w:rsid w:val="00AC6D49"/>
    <w:rsid w:val="00AD7083"/>
    <w:rsid w:val="00AE58C9"/>
    <w:rsid w:val="00B01874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46529"/>
    <w:rsid w:val="00C66331"/>
    <w:rsid w:val="00C72298"/>
    <w:rsid w:val="00C728E5"/>
    <w:rsid w:val="00C862F1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43D0"/>
    <w:rsid w:val="00E366A1"/>
    <w:rsid w:val="00E70D63"/>
    <w:rsid w:val="00E725B3"/>
    <w:rsid w:val="00EA3260"/>
    <w:rsid w:val="00ED596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67CF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FF4203-A998-4DB2-BEAB-1A3EEED67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C2FDB-A28D-4D48-971F-359AC17E9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FFCB6-531F-4D22-9384-43F7DFE3467B}">
  <ds:schemaRefs>
    <ds:schemaRef ds:uri="http://purl.org/dc/terms/"/>
    <ds:schemaRef ds:uri="b2760fc6-0594-407e-87c6-5506db99eec0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F7950B-8BC3-4ED8-B157-EC5BECE5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2020-07-05T14:41:00Z</cp:lastPrinted>
  <dcterms:created xsi:type="dcterms:W3CDTF">2020-07-05T14:42:00Z</dcterms:created>
  <dcterms:modified xsi:type="dcterms:W3CDTF">2020-07-05T14:42:00Z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