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6D77E13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D766D" w:rsidRPr="000D766D">
        <w:rPr>
          <w:b/>
          <w:i/>
          <w:sz w:val="22"/>
          <w:szCs w:val="22"/>
        </w:rPr>
        <w:t>Michaela Kovaříková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0A95D711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766D" w:rsidRPr="000D766D">
        <w:rPr>
          <w:b/>
          <w:i/>
          <w:sz w:val="22"/>
          <w:szCs w:val="22"/>
        </w:rPr>
        <w:t>Financování jednotek sborů dobrovolných hasičů vybraných obcí na území Zlínského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155C9C9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b/>
                <w:snapToGrid w:val="0"/>
                <w:color w:val="000000"/>
              </w:rPr>
            </w:r>
            <w:r w:rsidR="00112C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7779F8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0B42C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6C1F3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71AF12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b/>
                <w:snapToGrid w:val="0"/>
                <w:color w:val="000000"/>
              </w:rPr>
            </w:r>
            <w:r w:rsidR="00112C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BBCDB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54D8D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179A06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8C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63345A1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b/>
                <w:snapToGrid w:val="0"/>
                <w:color w:val="000000"/>
              </w:rPr>
            </w:r>
            <w:r w:rsidR="00112C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6C0AE3F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46C42A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688938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134454B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b/>
                <w:snapToGrid w:val="0"/>
                <w:color w:val="000000"/>
              </w:rPr>
            </w:r>
            <w:r w:rsidR="00112C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6B079A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1451D0D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0CDB2B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24C3B0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35E1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089A82F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b/>
                <w:snapToGrid w:val="0"/>
                <w:color w:val="000000"/>
              </w:rPr>
            </w:r>
            <w:r w:rsidR="00112C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5A7221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73EEE3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44EDC5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513A05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6C365E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b/>
                <w:snapToGrid w:val="0"/>
                <w:color w:val="000000"/>
              </w:rPr>
            </w:r>
            <w:r w:rsidR="00112C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345C6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8567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53AC2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22264B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D9AC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2C95">
              <w:rPr>
                <w:snapToGrid w:val="0"/>
                <w:color w:val="000000"/>
              </w:rPr>
            </w:r>
            <w:r w:rsidR="00112C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4C9644A6" w:rsidR="00DC219A" w:rsidRPr="00FB1E25" w:rsidRDefault="005C5600" w:rsidP="008F7C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7331">
              <w:rPr>
                <w:b/>
                <w:snapToGrid w:val="0"/>
                <w:color w:val="000000"/>
              </w:rPr>
              <w:t>1</w:t>
            </w:r>
            <w:r w:rsidR="008F7C3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00559B6A" w14:textId="4B69FB0E" w:rsidR="0046267B" w:rsidRDefault="005C5600" w:rsidP="00122B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7C38" w:rsidRPr="008F7C38">
        <w:rPr>
          <w:i/>
          <w:noProof/>
        </w:rPr>
        <w:t>Hodnocená bakalářská práce se zaměřuje na proces financování jednotek sborů dobrovolných hasičů obcí s</w:t>
      </w:r>
      <w:r w:rsidR="008F7C38">
        <w:rPr>
          <w:i/>
          <w:noProof/>
        </w:rPr>
        <w:t> </w:t>
      </w:r>
      <w:r w:rsidR="008F7C38" w:rsidRPr="008F7C38">
        <w:rPr>
          <w:i/>
          <w:noProof/>
        </w:rPr>
        <w:t>bližším zaměřením na území Zlínského kraje. Deklarovaným cílem práce je zhodnocení financování a akceschopnosti jednotek sborů dobrovolných hasičů vybraných obcí ze Zlínského kraje a navržení opatření ke zlepšení současného stavu. Práce je členěna na teoretickou a praktickou část, každá z částí pak na několik kapitol a podkapitol. Teoretická část přehledně vymezuje základní pojmy z dané tematické oblasti včetně legislativního zajištění. V praktické analytické části jsou pak uvedeny podrobně skutečnosti vztahující se k určeným subjektům a jejich činnosti. Návrhová část práce pak obsahuje několik návrhů ke zlepšení současného stavu, které však mohly být dále rozpracovány. Z formálního hlediska práce splňuje v zásadě požadavky kladené na tento typ prací.</w:t>
      </w:r>
    </w:p>
    <w:p w14:paraId="4F151B00" w14:textId="77777777" w:rsidR="00122BBA" w:rsidRPr="0046267B" w:rsidRDefault="00122BBA" w:rsidP="00122BBA">
      <w:pPr>
        <w:rPr>
          <w:i/>
          <w:noProof/>
        </w:rPr>
      </w:pPr>
    </w:p>
    <w:p w14:paraId="6F37CF2D" w14:textId="77777777" w:rsidR="0046267B" w:rsidRPr="0046267B" w:rsidRDefault="0046267B" w:rsidP="0046267B">
      <w:pPr>
        <w:rPr>
          <w:i/>
          <w:noProof/>
        </w:rPr>
      </w:pPr>
      <w:r w:rsidRPr="0046267B">
        <w:rPr>
          <w:i/>
          <w:noProof/>
        </w:rPr>
        <w:t>1. Jaká jsou hlavní zjištění Vámi provedených analýz?</w:t>
      </w:r>
    </w:p>
    <w:p w14:paraId="73409F6B" w14:textId="4B13EEDB" w:rsidR="00DC219A" w:rsidRPr="00AE58C9" w:rsidRDefault="0046267B" w:rsidP="0046267B">
      <w:pPr>
        <w:rPr>
          <w:i/>
        </w:rPr>
      </w:pPr>
      <w:r w:rsidRPr="0046267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3FE33D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2C95">
        <w:rPr>
          <w:i/>
        </w:rPr>
      </w:r>
      <w:r w:rsidR="00112C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76B9337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228E1">
        <w:rPr>
          <w:i/>
        </w:rPr>
        <w:t>2</w:t>
      </w:r>
      <w:r w:rsidR="0098611B">
        <w:rPr>
          <w:i/>
          <w:noProof/>
        </w:rPr>
        <w:t xml:space="preserve">5. </w:t>
      </w:r>
      <w:r w:rsidR="003228E1">
        <w:rPr>
          <w:i/>
          <w:noProof/>
        </w:rPr>
        <w:t>8</w:t>
      </w:r>
      <w:r w:rsidR="0098611B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D766D"/>
    <w:rsid w:val="000E1EDC"/>
    <w:rsid w:val="000E4BED"/>
    <w:rsid w:val="00107EC6"/>
    <w:rsid w:val="00112C95"/>
    <w:rsid w:val="00122BBA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8E1"/>
    <w:rsid w:val="003526FB"/>
    <w:rsid w:val="003818AE"/>
    <w:rsid w:val="003C6485"/>
    <w:rsid w:val="003D36A5"/>
    <w:rsid w:val="003E1491"/>
    <w:rsid w:val="00412058"/>
    <w:rsid w:val="0042254A"/>
    <w:rsid w:val="0046267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7C38"/>
    <w:rsid w:val="00913AF7"/>
    <w:rsid w:val="00922D6D"/>
    <w:rsid w:val="00934EE5"/>
    <w:rsid w:val="00947331"/>
    <w:rsid w:val="00971DE0"/>
    <w:rsid w:val="00983820"/>
    <w:rsid w:val="0098611B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097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5ACE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AB7F4EA0-BCD8-4B9F-A4D9-4DF8587A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C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84429-F329-4445-8F76-4F52C6BA9B46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63491-2D43-47CA-8716-E3D29912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2020-08-25T13:13:00Z</cp:lastPrinted>
  <dcterms:created xsi:type="dcterms:W3CDTF">2020-08-25T13:14:00Z</dcterms:created>
  <dcterms:modified xsi:type="dcterms:W3CDTF">2020-08-25T13:14:00Z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