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4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Krejčí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415C" w:rsidP="00362AB0">
            <w:pPr>
              <w:rPr>
                <w:sz w:val="22"/>
                <w:szCs w:val="22"/>
              </w:rPr>
            </w:pPr>
            <w:r w:rsidRPr="000F415C">
              <w:rPr>
                <w:sz w:val="22"/>
                <w:szCs w:val="22"/>
              </w:rPr>
              <w:t>Motivace ke studiu oboru Sociální pedagogika v kombinované formě na Univerzitě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F4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F4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4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F0C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0C4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F415C" w:rsidRPr="000F415C" w:rsidRDefault="000F415C" w:rsidP="00E33AEE">
            <w:pPr>
              <w:jc w:val="both"/>
              <w:rPr>
                <w:sz w:val="22"/>
                <w:szCs w:val="22"/>
              </w:rPr>
            </w:pPr>
            <w:r w:rsidRPr="000F415C">
              <w:rPr>
                <w:sz w:val="22"/>
                <w:szCs w:val="22"/>
              </w:rPr>
              <w:t>Studentka se v bakalářské práci věnuje problematice motivace studentů ke studiu ve studijním</w:t>
            </w:r>
            <w:r w:rsidR="00E33AEE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boru Sociální pedagogika na FHS UTB ve Zlíně. Zaměřuje se na studenty kombinované formy.</w:t>
            </w:r>
            <w:r w:rsidR="00E33AEE">
              <w:rPr>
                <w:sz w:val="22"/>
                <w:szCs w:val="22"/>
              </w:rPr>
              <w:t xml:space="preserve"> </w:t>
            </w:r>
            <w:r w:rsidRPr="000F415C">
              <w:rPr>
                <w:sz w:val="22"/>
                <w:szCs w:val="22"/>
              </w:rPr>
              <w:t>Předložená práce má logickou strukturu a standardní členění na část teoretickou a praktickou.</w:t>
            </w:r>
          </w:p>
          <w:p w:rsidR="000F415C" w:rsidRPr="000F415C" w:rsidRDefault="000F415C" w:rsidP="00E33AEE">
            <w:pPr>
              <w:jc w:val="both"/>
              <w:rPr>
                <w:sz w:val="22"/>
                <w:szCs w:val="22"/>
              </w:rPr>
            </w:pPr>
            <w:r w:rsidRPr="000F415C">
              <w:rPr>
                <w:sz w:val="22"/>
                <w:szCs w:val="22"/>
              </w:rPr>
              <w:t xml:space="preserve">V teoretické části </w:t>
            </w:r>
            <w:r>
              <w:rPr>
                <w:sz w:val="22"/>
                <w:szCs w:val="22"/>
              </w:rPr>
              <w:t xml:space="preserve">jsou zařazeny 4 kapitoly. Pojednávají postupně o vzdělávání dospělých, vlastním oboru Sociální pedagogika a jeho studiu na UTB ve Zlíně. Vhodně je zařazena rovněž kapitola o profesi sociálního pedagog resp. </w:t>
            </w:r>
            <w:r w:rsidR="00E33AE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možnostech jeho uplatnění. </w:t>
            </w:r>
            <w:r w:rsidR="00E33AEE">
              <w:rPr>
                <w:sz w:val="22"/>
                <w:szCs w:val="22"/>
              </w:rPr>
              <w:t xml:space="preserve">Text této kapitoly je však spíše sondou do oboru sociální pedagogika, mnohá místa textu působí pojmově neukotveně.  </w:t>
            </w:r>
            <w:r>
              <w:rPr>
                <w:sz w:val="22"/>
                <w:szCs w:val="22"/>
              </w:rPr>
              <w:t xml:space="preserve">Teoretickou část uzavírá kapitola o motivaci se zaměřením na motivaci ke vzdělávání. </w:t>
            </w:r>
          </w:p>
          <w:p w:rsidR="00637B2D" w:rsidRPr="00637B2D" w:rsidRDefault="000F415C" w:rsidP="00637B2D">
            <w:pPr>
              <w:jc w:val="both"/>
              <w:rPr>
                <w:sz w:val="22"/>
                <w:szCs w:val="22"/>
              </w:rPr>
            </w:pPr>
            <w:r w:rsidRPr="000F415C">
              <w:rPr>
                <w:sz w:val="22"/>
                <w:szCs w:val="22"/>
              </w:rPr>
              <w:t>V praktick</w:t>
            </w:r>
            <w:r>
              <w:rPr>
                <w:sz w:val="22"/>
                <w:szCs w:val="22"/>
              </w:rPr>
              <w:t>é</w:t>
            </w:r>
            <w:r w:rsidRPr="000F415C">
              <w:rPr>
                <w:sz w:val="22"/>
                <w:szCs w:val="22"/>
              </w:rPr>
              <w:t xml:space="preserve"> části </w:t>
            </w:r>
            <w:r>
              <w:rPr>
                <w:sz w:val="22"/>
                <w:szCs w:val="22"/>
              </w:rPr>
              <w:t xml:space="preserve">studentka </w:t>
            </w:r>
            <w:r w:rsidRPr="000F415C">
              <w:rPr>
                <w:sz w:val="22"/>
                <w:szCs w:val="22"/>
              </w:rPr>
              <w:t>realizovala</w:t>
            </w:r>
            <w:r>
              <w:rPr>
                <w:sz w:val="22"/>
                <w:szCs w:val="22"/>
              </w:rPr>
              <w:t xml:space="preserve"> </w:t>
            </w:r>
            <w:r w:rsidRPr="000F415C">
              <w:rPr>
                <w:sz w:val="22"/>
                <w:szCs w:val="22"/>
              </w:rPr>
              <w:t>dotazníkové šetření, ve kterém zjišťovala, ja</w:t>
            </w:r>
            <w:r>
              <w:rPr>
                <w:sz w:val="22"/>
                <w:szCs w:val="22"/>
              </w:rPr>
              <w:t xml:space="preserve">ké </w:t>
            </w:r>
            <w:r w:rsidRPr="000F415C">
              <w:rPr>
                <w:sz w:val="22"/>
                <w:szCs w:val="22"/>
              </w:rPr>
              <w:t xml:space="preserve">motivy měli studenti </w:t>
            </w:r>
            <w:r>
              <w:rPr>
                <w:sz w:val="22"/>
                <w:szCs w:val="22"/>
              </w:rPr>
              <w:t xml:space="preserve">oboru Sociální pedagogika </w:t>
            </w:r>
            <w:r w:rsidR="00E33AEE">
              <w:rPr>
                <w:sz w:val="22"/>
                <w:szCs w:val="22"/>
              </w:rPr>
              <w:t>ke studiu na FHS UTB ve Zlíně. V textu prakt</w:t>
            </w:r>
            <w:r w:rsidR="00637B2D">
              <w:rPr>
                <w:sz w:val="22"/>
                <w:szCs w:val="22"/>
              </w:rPr>
              <w:t xml:space="preserve">ické části jsou nejprve popsány </w:t>
            </w:r>
            <w:r w:rsidR="00E33AEE">
              <w:rPr>
                <w:sz w:val="22"/>
                <w:szCs w:val="22"/>
              </w:rPr>
              <w:t xml:space="preserve">výzkumné cíle a výzkumné otázky. </w:t>
            </w:r>
            <w:r w:rsidR="00637B2D" w:rsidRPr="00637B2D">
              <w:rPr>
                <w:sz w:val="22"/>
                <w:szCs w:val="22"/>
              </w:rPr>
              <w:t>Struktura a hierarchie výzkumných otázek by se dala zd</w:t>
            </w:r>
            <w:r w:rsidR="00637B2D">
              <w:rPr>
                <w:sz w:val="22"/>
                <w:szCs w:val="22"/>
              </w:rPr>
              <w:t>okonalit:</w:t>
            </w:r>
            <w:r w:rsidR="00637B2D" w:rsidRPr="00637B2D">
              <w:rPr>
                <w:sz w:val="22"/>
                <w:szCs w:val="22"/>
              </w:rPr>
              <w:t xml:space="preserve"> VVO </w:t>
            </w:r>
            <w:r w:rsidR="00637B2D">
              <w:rPr>
                <w:sz w:val="22"/>
                <w:szCs w:val="22"/>
              </w:rPr>
              <w:t xml:space="preserve">rozšiřují HVO ještě o spokojenost, </w:t>
            </w:r>
            <w:r w:rsidR="00637B2D" w:rsidRPr="00637B2D">
              <w:rPr>
                <w:sz w:val="22"/>
                <w:szCs w:val="22"/>
              </w:rPr>
              <w:t>přičem</w:t>
            </w:r>
            <w:r w:rsidR="00637B2D">
              <w:rPr>
                <w:sz w:val="22"/>
                <w:szCs w:val="22"/>
              </w:rPr>
              <w:t>ž</w:t>
            </w:r>
            <w:r w:rsidR="00637B2D" w:rsidRPr="00637B2D">
              <w:rPr>
                <w:sz w:val="22"/>
                <w:szCs w:val="22"/>
              </w:rPr>
              <w:t xml:space="preserve"> v následné analýze a závěru se na otázky odpovídá symetricky,</w:t>
            </w:r>
          </w:p>
          <w:p w:rsidR="00637B2D" w:rsidRDefault="00637B2D" w:rsidP="00EF0C42">
            <w:pPr>
              <w:jc w:val="both"/>
              <w:rPr>
                <w:sz w:val="22"/>
                <w:szCs w:val="22"/>
              </w:rPr>
            </w:pPr>
            <w:r w:rsidRPr="00637B2D">
              <w:rPr>
                <w:sz w:val="22"/>
                <w:szCs w:val="22"/>
              </w:rPr>
              <w:t>tedy vedlejší otázky ani nerozvíjí otázku hlavní, ani se nezdají méně důle</w:t>
            </w:r>
            <w:r>
              <w:rPr>
                <w:sz w:val="22"/>
                <w:szCs w:val="22"/>
              </w:rPr>
              <w:t>ž</w:t>
            </w:r>
            <w:r w:rsidRPr="00637B2D">
              <w:rPr>
                <w:sz w:val="22"/>
                <w:szCs w:val="22"/>
              </w:rPr>
              <w:t>ité.</w:t>
            </w:r>
            <w:r w:rsidRPr="00637B2D">
              <w:rPr>
                <w:sz w:val="22"/>
                <w:szCs w:val="22"/>
              </w:rPr>
              <w:cr/>
            </w:r>
          </w:p>
          <w:p w:rsidR="00B411DB" w:rsidRPr="00C50B27" w:rsidRDefault="00EF0C42" w:rsidP="00EF0C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formální stránce práce vykazuje drobné odchylky od očekávaného standardu (např. položky v Seznamu literatury psány různým typem písma).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F0C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jste se rozhodla zaměřit na vnitřní a vnější motivaci ke studiu? </w:t>
            </w:r>
            <w:r w:rsidR="00E33AEE">
              <w:rPr>
                <w:sz w:val="22"/>
                <w:szCs w:val="22"/>
              </w:rPr>
              <w:t xml:space="preserve"> </w:t>
            </w:r>
          </w:p>
          <w:p w:rsidR="00EF0C42" w:rsidRDefault="00EF0C4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0F4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C60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3AEE">
              <w:rPr>
                <w:sz w:val="22"/>
                <w:szCs w:val="22"/>
              </w:rPr>
              <w:t xml:space="preserve"> </w:t>
            </w:r>
            <w:proofErr w:type="gramStart"/>
            <w:r w:rsidR="000F415C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15B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415C">
              <w:rPr>
                <w:sz w:val="22"/>
                <w:szCs w:val="22"/>
              </w:rPr>
              <w:t xml:space="preserve">  Zuzana Hrnčiříková, </w:t>
            </w:r>
            <w:proofErr w:type="gramStart"/>
            <w:r w:rsidR="000F415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4F" w:rsidRDefault="0034364F">
      <w:r>
        <w:separator/>
      </w:r>
    </w:p>
  </w:endnote>
  <w:endnote w:type="continuationSeparator" w:id="0">
    <w:p w:rsidR="0034364F" w:rsidRDefault="003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4F" w:rsidRDefault="0034364F">
      <w:r>
        <w:separator/>
      </w:r>
    </w:p>
  </w:footnote>
  <w:footnote w:type="continuationSeparator" w:id="0">
    <w:p w:rsidR="0034364F" w:rsidRDefault="003436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0F415C"/>
    <w:rsid w:val="001331BE"/>
    <w:rsid w:val="001C6075"/>
    <w:rsid w:val="0034364F"/>
    <w:rsid w:val="00362AB0"/>
    <w:rsid w:val="003F5DA2"/>
    <w:rsid w:val="00512982"/>
    <w:rsid w:val="00514664"/>
    <w:rsid w:val="00526D47"/>
    <w:rsid w:val="0055255D"/>
    <w:rsid w:val="0055789A"/>
    <w:rsid w:val="005C219A"/>
    <w:rsid w:val="00637B2D"/>
    <w:rsid w:val="006847E2"/>
    <w:rsid w:val="00730C1A"/>
    <w:rsid w:val="00815B58"/>
    <w:rsid w:val="00AC6244"/>
    <w:rsid w:val="00B411DB"/>
    <w:rsid w:val="00B769EA"/>
    <w:rsid w:val="00BA3203"/>
    <w:rsid w:val="00C03D7D"/>
    <w:rsid w:val="00C50B27"/>
    <w:rsid w:val="00D62416"/>
    <w:rsid w:val="00DC1BF5"/>
    <w:rsid w:val="00E33AEE"/>
    <w:rsid w:val="00E709EA"/>
    <w:rsid w:val="00E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2020-06-27T13:42:00Z</cp:lastPrinted>
  <dcterms:created xsi:type="dcterms:W3CDTF">2018-05-04T08:52:00Z</dcterms:created>
  <dcterms:modified xsi:type="dcterms:W3CDTF">2020-06-27T15:07:00Z</dcterms:modified>
</cp:coreProperties>
</file>