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Milada Korvasová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adaptace dítěte v pěstounské péči na dobu přechodnou pohledem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539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Milada Korvasová zpracovala bakalářskou práci na zajímavé a stále aktuální téma. Proces adaptace dítěte v pěstounské péči je náročným procesem, který má svá specifika. Studentka si ve své práci klade za cíl identifikovat právě tato specifika a analyzovat faktory, které mají vliv na adaptaci dítěte v pěstounské péči. Studentka si stanovila vysoký cíl, které si jí bohužel podařilo dosáhnout pouze částečně. </w:t>
            </w:r>
          </w:p>
          <w:p w:rsidR="00253903" w:rsidRDefault="00253903" w:rsidP="00362AB0">
            <w:pPr>
              <w:rPr>
                <w:sz w:val="22"/>
                <w:szCs w:val="22"/>
              </w:rPr>
            </w:pPr>
          </w:p>
          <w:p w:rsidR="00253903" w:rsidRPr="00253903" w:rsidRDefault="00253903" w:rsidP="00362AB0">
            <w:pPr>
              <w:rPr>
                <w:b/>
                <w:sz w:val="22"/>
                <w:szCs w:val="22"/>
              </w:rPr>
            </w:pPr>
            <w:r w:rsidRPr="00253903">
              <w:rPr>
                <w:b/>
                <w:sz w:val="22"/>
                <w:szCs w:val="22"/>
              </w:rPr>
              <w:t>Silné stránky:</w:t>
            </w:r>
          </w:p>
          <w:p w:rsidR="00253903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formulace cíle práce v úvodu,</w:t>
            </w:r>
          </w:p>
          <w:p w:rsidR="00487E10" w:rsidRDefault="002539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dobrá stylistická úroveň textu,</w:t>
            </w:r>
            <w:r w:rsidR="00487E10">
              <w:rPr>
                <w:sz w:val="22"/>
                <w:szCs w:val="22"/>
              </w:rPr>
              <w:t xml:space="preserve"> </w:t>
            </w:r>
          </w:p>
          <w:p w:rsidR="00487E10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velikost výzkumného souboru, </w:t>
            </w:r>
          </w:p>
          <w:p w:rsidR="00487E10" w:rsidRDefault="00487E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dobrý popis jednotlivých kategorií,</w:t>
            </w:r>
          </w:p>
          <w:p w:rsidR="00487E10" w:rsidRDefault="00487E10" w:rsidP="00362AB0">
            <w:pPr>
              <w:rPr>
                <w:sz w:val="22"/>
                <w:szCs w:val="22"/>
              </w:rPr>
            </w:pPr>
          </w:p>
          <w:p w:rsidR="00487E10" w:rsidRDefault="00487E10" w:rsidP="00362AB0">
            <w:pPr>
              <w:rPr>
                <w:sz w:val="22"/>
                <w:szCs w:val="22"/>
              </w:rPr>
            </w:pPr>
          </w:p>
          <w:p w:rsidR="00487E10" w:rsidRPr="00253903" w:rsidRDefault="00253903" w:rsidP="00362AB0">
            <w:pPr>
              <w:rPr>
                <w:b/>
                <w:sz w:val="22"/>
                <w:szCs w:val="22"/>
              </w:rPr>
            </w:pPr>
            <w:r w:rsidRPr="00253903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teoretické části by si zasluhovaly větší precizaci (např. Co potřebují malé děti, O připoutání), 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bakalářské práce je velmi kusý, chybí mu logická souslednost, 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(např. v kapitole Rodina) studentka pouze předkládá jednotlivé definice, ale dále s nimi nepracuje – absentuje vlastní odborný komentář, analýza a syntéza problematiky, 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Funkce rodiny by zasluhovala hlubší propracování – nejen od Krause (2014)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</w:t>
            </w:r>
            <w:proofErr w:type="gramStart"/>
            <w:r>
              <w:rPr>
                <w:sz w:val="22"/>
                <w:szCs w:val="22"/>
              </w:rPr>
              <w:t>kapitola  Charakteristické</w:t>
            </w:r>
            <w:proofErr w:type="gramEnd"/>
            <w:r>
              <w:rPr>
                <w:sz w:val="22"/>
                <w:szCs w:val="22"/>
              </w:rPr>
              <w:t xml:space="preserve"> znaky současné rodiny</w:t>
            </w:r>
            <w:r w:rsidR="002539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 koncipována pouze s využitím publikace od Krause (2014)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 hlediska rozsahu adekvátně zpracována, avšak z hlediska obsahu by zasluhovala větší pozornost, 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práce s odbornými zdroji je spíše uspokojivá, 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zbytečná formulace výzkumné otázky: Kdo může být pěstounem na přechodnou dobu?</w:t>
            </w:r>
          </w:p>
          <w:p w:rsidR="00487E10" w:rsidRDefault="00487E10" w:rsidP="00487E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výzkumných cílů, </w:t>
            </w:r>
          </w:p>
          <w:p w:rsidR="00B411DB" w:rsidRDefault="00487E10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kvantitativní interpretace v jednotlivých kategoriích (jedna z pěstounek, někteří, atd.), </w:t>
            </w:r>
          </w:p>
          <w:p w:rsidR="00B411DB" w:rsidRPr="00253903" w:rsidRDefault="00253903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3903">
              <w:rPr>
                <w:sz w:val="22"/>
                <w:szCs w:val="22"/>
              </w:rPr>
              <w:t>nedostatečné zpracování interpretace dat – nedochází k syntéze hlavních poznatků výzkumu a zároveň srovnání výstupů výzkumu s dosavadním odborným poznáním.</w:t>
            </w:r>
          </w:p>
          <w:p w:rsidR="00B411DB" w:rsidRPr="00C50B27" w:rsidRDefault="002539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539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3903">
              <w:rPr>
                <w:sz w:val="22"/>
                <w:szCs w:val="22"/>
              </w:rPr>
              <w:t xml:space="preserve"> 20. 6. 2020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53903">
              <w:rPr>
                <w:sz w:val="22"/>
                <w:szCs w:val="22"/>
              </w:rPr>
              <w:t xml:space="preserve"> Mgr. Jana Martincová,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31" w:rsidRDefault="00CE7D31">
      <w:r>
        <w:separator/>
      </w:r>
    </w:p>
  </w:endnote>
  <w:endnote w:type="continuationSeparator" w:id="0">
    <w:p w:rsidR="00CE7D31" w:rsidRDefault="00CE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31" w:rsidRDefault="00CE7D31">
      <w:r>
        <w:separator/>
      </w:r>
    </w:p>
  </w:footnote>
  <w:footnote w:type="continuationSeparator" w:id="0">
    <w:p w:rsidR="00CE7D31" w:rsidRDefault="00CE7D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E55"/>
    <w:multiLevelType w:val="hybridMultilevel"/>
    <w:tmpl w:val="C28267BE"/>
    <w:lvl w:ilvl="0" w:tplc="E1CCD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10"/>
    <w:rsid w:val="000E2C47"/>
    <w:rsid w:val="00253903"/>
    <w:rsid w:val="00362AB0"/>
    <w:rsid w:val="003F5DA2"/>
    <w:rsid w:val="00487E10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E7D31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19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2020-06-20T11:25:00Z</dcterms:created>
  <dcterms:modified xsi:type="dcterms:W3CDTF">2020-06-20T11:44:00Z</dcterms:modified>
</cp:coreProperties>
</file>