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997938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17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Trubáková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17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aspekty sociální politiky v České republice a Namibijské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B17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17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17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7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7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7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B518D" w:rsidRDefault="001661C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zajímavé </w:t>
            </w:r>
            <w:r w:rsidR="00997938">
              <w:rPr>
                <w:sz w:val="22"/>
                <w:szCs w:val="22"/>
              </w:rPr>
              <w:t xml:space="preserve">a netradiční </w:t>
            </w:r>
            <w:r>
              <w:rPr>
                <w:sz w:val="22"/>
                <w:szCs w:val="22"/>
              </w:rPr>
              <w:t>téma</w:t>
            </w:r>
          </w:p>
          <w:p w:rsidR="009B518D" w:rsidRDefault="00061457" w:rsidP="001661C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autorka </w:t>
            </w:r>
            <w:r w:rsidR="00997938">
              <w:rPr>
                <w:sz w:val="22"/>
                <w:szCs w:val="22"/>
              </w:rPr>
              <w:t xml:space="preserve">adekvátně </w:t>
            </w:r>
            <w:bookmarkStart w:id="0" w:name="_GoBack"/>
            <w:bookmarkEnd w:id="0"/>
            <w:r>
              <w:rPr>
                <w:sz w:val="22"/>
                <w:szCs w:val="22"/>
              </w:rPr>
              <w:t>popisuje vybrané sociá</w:t>
            </w:r>
            <w:r w:rsidR="009B518D">
              <w:rPr>
                <w:sz w:val="22"/>
                <w:szCs w:val="22"/>
              </w:rPr>
              <w:t>lní politiky v České a Namibijské republice.</w:t>
            </w:r>
          </w:p>
          <w:p w:rsidR="009B518D" w:rsidRDefault="009B518D" w:rsidP="001661C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adekvátní odborné literatury</w:t>
            </w:r>
          </w:p>
          <w:p w:rsidR="00B0563A" w:rsidRPr="00B0563A" w:rsidRDefault="00061457" w:rsidP="00B056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praktické části práce je nalézt shodné, či odlišné prvky so</w:t>
            </w:r>
            <w:r w:rsidR="009B518D">
              <w:rPr>
                <w:sz w:val="22"/>
                <w:szCs w:val="22"/>
              </w:rPr>
              <w:t>ciální politiky zvolených států.</w:t>
            </w:r>
            <w:r w:rsidR="00B0563A">
              <w:rPr>
                <w:sz w:val="22"/>
                <w:szCs w:val="22"/>
              </w:rPr>
              <w:t xml:space="preserve"> </w:t>
            </w:r>
            <w:r w:rsidR="00B0563A" w:rsidRPr="00B0563A">
              <w:rPr>
                <w:sz w:val="22"/>
                <w:szCs w:val="22"/>
              </w:rPr>
              <w:t>Oceňuji netradiční volbu výzkumné metody</w:t>
            </w:r>
            <w:r w:rsidR="00997938">
              <w:rPr>
                <w:sz w:val="22"/>
                <w:szCs w:val="22"/>
              </w:rPr>
              <w:t>, avšak není zcela jasné, jakým postupem autorka postupovala při samotné analýze dat</w:t>
            </w:r>
          </w:p>
          <w:p w:rsidR="00B411DB" w:rsidRPr="001661C0" w:rsidRDefault="009B518D" w:rsidP="001661C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části interpretace dat jde spíše ale o přeformulování již sděleného v teoretické části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D28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0563A" w:rsidRPr="00B0563A" w:rsidRDefault="00B0563A" w:rsidP="00B0563A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anal</w:t>
            </w:r>
            <w:r w:rsidR="0051420E">
              <w:rPr>
                <w:sz w:val="22"/>
                <w:szCs w:val="22"/>
              </w:rPr>
              <w:t>ýzy dat jste zvolila induktivní nebo deduktivní postup?</w:t>
            </w:r>
          </w:p>
          <w:p w:rsidR="00B411DB" w:rsidRPr="00DD28AD" w:rsidRDefault="00DD28AD" w:rsidP="00165C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D28AD">
              <w:rPr>
                <w:sz w:val="22"/>
                <w:szCs w:val="22"/>
              </w:rPr>
              <w:t>Můžete říci jaký je praktický přínos závěrečné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28AD">
              <w:rPr>
                <w:sz w:val="22"/>
                <w:szCs w:val="22"/>
              </w:rPr>
              <w:t xml:space="preserve"> </w:t>
            </w:r>
            <w:proofErr w:type="gramStart"/>
            <w:r w:rsidR="00DD28AD">
              <w:rPr>
                <w:sz w:val="22"/>
                <w:szCs w:val="22"/>
              </w:rPr>
              <w:t>5.7.2020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56" w:rsidRDefault="00350556">
      <w:r>
        <w:separator/>
      </w:r>
    </w:p>
  </w:endnote>
  <w:endnote w:type="continuationSeparator" w:id="0">
    <w:p w:rsidR="00350556" w:rsidRDefault="0035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56" w:rsidRDefault="00350556">
      <w:r>
        <w:separator/>
      </w:r>
    </w:p>
  </w:footnote>
  <w:footnote w:type="continuationSeparator" w:id="0">
    <w:p w:rsidR="00350556" w:rsidRDefault="003505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69C"/>
    <w:multiLevelType w:val="hybridMultilevel"/>
    <w:tmpl w:val="9A2C3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17F"/>
    <w:multiLevelType w:val="hybridMultilevel"/>
    <w:tmpl w:val="14DEE810"/>
    <w:lvl w:ilvl="0" w:tplc="137E3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061457"/>
    <w:rsid w:val="000A1C7A"/>
    <w:rsid w:val="001661C0"/>
    <w:rsid w:val="00350556"/>
    <w:rsid w:val="00362AB0"/>
    <w:rsid w:val="003F5DA2"/>
    <w:rsid w:val="004B17EA"/>
    <w:rsid w:val="00512982"/>
    <w:rsid w:val="0051420E"/>
    <w:rsid w:val="005232CF"/>
    <w:rsid w:val="00526D47"/>
    <w:rsid w:val="0055255D"/>
    <w:rsid w:val="005C219A"/>
    <w:rsid w:val="006847E2"/>
    <w:rsid w:val="008614B3"/>
    <w:rsid w:val="008711C9"/>
    <w:rsid w:val="00997938"/>
    <w:rsid w:val="009B2248"/>
    <w:rsid w:val="009B518D"/>
    <w:rsid w:val="009F4CE9"/>
    <w:rsid w:val="00AF1740"/>
    <w:rsid w:val="00B0563A"/>
    <w:rsid w:val="00B411DB"/>
    <w:rsid w:val="00BA3203"/>
    <w:rsid w:val="00C50B27"/>
    <w:rsid w:val="00CA432B"/>
    <w:rsid w:val="00CE0A8B"/>
    <w:rsid w:val="00DC1BF5"/>
    <w:rsid w:val="00DD28AD"/>
    <w:rsid w:val="00E05331"/>
    <w:rsid w:val="00E35A8E"/>
    <w:rsid w:val="00E5425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F3B61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3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2020-07-07T05:51:00Z</dcterms:created>
  <dcterms:modified xsi:type="dcterms:W3CDTF">2020-07-07T07:44:00Z</dcterms:modified>
</cp:coreProperties>
</file>