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2929"/>
        <w:gridCol w:w="142"/>
      </w:tblGrid>
      <w:tr w:rsidR="00D465A9" w:rsidRPr="00D465A9" w14:paraId="66A7CBFF" w14:textId="77777777" w:rsidTr="00271141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004EA6BC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="00CA50F8">
              <w:rPr>
                <w:rFonts w:ascii="Times New Roman" w:hAnsi="Times New Roman" w:cs="Times New Roman"/>
                <w:b/>
              </w:rPr>
              <w:t>Jurášek Martin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271141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F7EA8B7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271141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646EA136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271141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271141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031D10CB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271141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6A99E39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CA50F8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271141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7832D82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271141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217E165D" w:rsidR="006D48B2" w:rsidRPr="00D465A9" w:rsidRDefault="00CA50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2019/20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271141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271141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271141">
        <w:trPr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0A7B0964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CA50F8" w:rsidRPr="00CA50F8">
              <w:rPr>
                <w:rFonts w:ascii="Times New Roman" w:hAnsi="Times New Roman" w:cs="Times New Roman"/>
                <w:sz w:val="24"/>
              </w:rPr>
              <w:t xml:space="preserve">Degradace polyvinylalkoholu v odpadní vodě pomocí pokročilých oxidačních metod 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271141">
        <w:trPr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271141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4F4B2621" w:rsidR="00D9546B" w:rsidRPr="004F69C0" w:rsidRDefault="00CA50F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549067C2" w:rsidR="00D9546B" w:rsidRPr="004F69C0" w:rsidRDefault="00853A03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7233A086" w:rsidR="00D9546B" w:rsidRPr="004F69C0" w:rsidRDefault="00CA50F8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5905BFBC" w:rsidR="0045161F" w:rsidRPr="004F69C0" w:rsidRDefault="00CA50F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4957CC0F" w:rsidR="0045161F" w:rsidRPr="004F69C0" w:rsidRDefault="00945E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1C1A8A3B" w:rsidR="0045161F" w:rsidRPr="004F69C0" w:rsidRDefault="00CA50F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271141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7B740417" w:rsidR="0045161F" w:rsidRPr="004F69C0" w:rsidRDefault="00CA50F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271141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271141">
        <w:trPr>
          <w:trHeight w:val="506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099EE8AD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F12C1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271141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2E6BA287" w:rsidR="0045161F" w:rsidRPr="00D465A9" w:rsidRDefault="003D0E24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A3668A" w:rsidRPr="00A3668A" w14:paraId="66A7CC50" w14:textId="77777777" w:rsidTr="00271141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271141">
        <w:trPr>
          <w:gridAfter w:val="1"/>
          <w:wAfter w:w="142" w:type="dxa"/>
          <w:trHeight w:val="635"/>
        </w:trPr>
        <w:tc>
          <w:tcPr>
            <w:tcW w:w="9212" w:type="dxa"/>
            <w:gridSpan w:val="4"/>
          </w:tcPr>
          <w:p w14:paraId="1A2E410D" w14:textId="77777777" w:rsidR="00945ECD" w:rsidRDefault="00945ECD" w:rsidP="00CB4DD0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</w:p>
          <w:p w14:paraId="344EC800" w14:textId="3E86E7F4" w:rsidR="009033F6" w:rsidRDefault="00B06933" w:rsidP="00CB4DD0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rPr>
                <w:rFonts w:ascii="Calibri" w:eastAsia="Calibri" w:hAnsi="Calibri" w:cs="font322"/>
                <w:bCs/>
                <w:kern w:val="2"/>
              </w:rPr>
              <w:t>Bakalářská práce je zacílená na řešení problematiky odstraňov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>ání polyvinylalkoholu z</w:t>
            </w:r>
            <w:r>
              <w:rPr>
                <w:rFonts w:ascii="Calibri" w:eastAsia="Calibri" w:hAnsi="Calibri" w:cs="font322"/>
                <w:bCs/>
                <w:kern w:val="2"/>
              </w:rPr>
              <w:t xml:space="preserve"> odpadních vod. Jedná se o téma aktuální a je v souladu s potřebami současné společnosti. </w:t>
            </w:r>
            <w:r w:rsidR="00E14F19">
              <w:t>Formální úprava</w:t>
            </w:r>
            <w:r w:rsidR="00E14F19" w:rsidRPr="00782813">
              <w:t xml:space="preserve"> práce vzbuzuje</w:t>
            </w:r>
            <w:r w:rsidR="004208F9">
              <w:t xml:space="preserve"> místy</w:t>
            </w:r>
            <w:r w:rsidR="00E14F19" w:rsidRPr="00782813">
              <w:t xml:space="preserve"> dojem, že práce byla psána ve spěchu a na poslední chvíli (grafické zpracování, jazy</w:t>
            </w:r>
            <w:r w:rsidR="00E14F19">
              <w:t xml:space="preserve">ková korekce, používání zkratek v obrázcích, anglické popisky v obrázcích </w:t>
            </w:r>
            <w:r w:rsidR="00E14F19" w:rsidRPr="00782813">
              <w:t xml:space="preserve">aj.) </w:t>
            </w:r>
            <w:r w:rsidR="00E14F19" w:rsidRPr="00250305">
              <w:rPr>
                <w:rFonts w:cs="Times New Roman"/>
              </w:rPr>
              <w:t>Literárn</w:t>
            </w:r>
            <w:r w:rsidR="00CB4DD0">
              <w:rPr>
                <w:rFonts w:cs="Times New Roman"/>
              </w:rPr>
              <w:t>í stu</w:t>
            </w:r>
            <w:r w:rsidR="003D0E24">
              <w:rPr>
                <w:rFonts w:cs="Times New Roman"/>
              </w:rPr>
              <w:t>die je, odhlédnu-li od výše zmíněných</w:t>
            </w:r>
            <w:r w:rsidR="00E14F19" w:rsidRPr="00250305">
              <w:rPr>
                <w:rFonts w:cs="Times New Roman"/>
              </w:rPr>
              <w:t xml:space="preserve"> formálních nedostatků</w:t>
            </w:r>
            <w:r w:rsidR="00E14F19">
              <w:rPr>
                <w:rFonts w:cs="Times New Roman"/>
              </w:rPr>
              <w:t xml:space="preserve">, sepsána na </w:t>
            </w:r>
            <w:r w:rsidR="003D0E24">
              <w:rPr>
                <w:rFonts w:cs="Times New Roman"/>
              </w:rPr>
              <w:t>dobré</w:t>
            </w:r>
            <w:r w:rsidR="00E14F19">
              <w:rPr>
                <w:rFonts w:cs="Times New Roman"/>
              </w:rPr>
              <w:t xml:space="preserve"> úrovni, 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 xml:space="preserve">je přehledně řazena a veškerá použitá literatura je citována. </w:t>
            </w:r>
            <w:r w:rsidR="00E14F19">
              <w:rPr>
                <w:rFonts w:ascii="Calibri" w:eastAsia="Calibri" w:hAnsi="Calibri" w:cs="font322"/>
                <w:bCs/>
                <w:kern w:val="2"/>
              </w:rPr>
              <w:t>Z uved</w:t>
            </w:r>
            <w:r w:rsidR="000C2E26">
              <w:rPr>
                <w:rFonts w:ascii="Calibri" w:eastAsia="Calibri" w:hAnsi="Calibri" w:cs="font322"/>
                <w:bCs/>
                <w:kern w:val="2"/>
              </w:rPr>
              <w:t>eného seznamu literatury</w:t>
            </w:r>
            <w:r w:rsidR="00E14F19">
              <w:rPr>
                <w:rFonts w:ascii="Calibri" w:eastAsia="Calibri" w:hAnsi="Calibri" w:cs="font322"/>
                <w:bCs/>
                <w:kern w:val="2"/>
              </w:rPr>
              <w:t xml:space="preserve"> je patrné, že student </w:t>
            </w:r>
            <w:r w:rsidR="00CB4DD0">
              <w:rPr>
                <w:rFonts w:ascii="Calibri" w:eastAsia="Calibri" w:hAnsi="Calibri" w:cs="font322"/>
                <w:bCs/>
                <w:kern w:val="2"/>
              </w:rPr>
              <w:t>při řešení zadaného úkolu prostudoval velké množství literárních zdrojů</w:t>
            </w:r>
            <w:r w:rsidR="00B36CD6">
              <w:rPr>
                <w:rFonts w:ascii="Calibri" w:eastAsia="Calibri" w:hAnsi="Calibri" w:cs="font322"/>
                <w:bCs/>
                <w:kern w:val="2"/>
              </w:rPr>
              <w:t>, což oceňuji</w:t>
            </w:r>
            <w:r w:rsidR="00CB4DD0">
              <w:rPr>
                <w:rFonts w:ascii="Calibri" w:eastAsia="Calibri" w:hAnsi="Calibri" w:cs="font322"/>
                <w:bCs/>
                <w:kern w:val="2"/>
              </w:rPr>
              <w:t xml:space="preserve">. 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>Experimentální část práce je sepsána</w:t>
            </w:r>
            <w:r w:rsidR="000C2E26">
              <w:rPr>
                <w:rFonts w:ascii="Calibri" w:eastAsia="Calibri" w:hAnsi="Calibri" w:cs="font322"/>
                <w:bCs/>
                <w:kern w:val="2"/>
              </w:rPr>
              <w:t xml:space="preserve"> dobře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987713">
              <w:rPr>
                <w:rFonts w:ascii="Calibri" w:eastAsia="Calibri" w:hAnsi="Calibri" w:cs="font322"/>
                <w:bCs/>
                <w:kern w:val="2"/>
              </w:rPr>
              <w:t xml:space="preserve">a 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>umožňuje</w:t>
            </w:r>
            <w:r w:rsidR="00966E3B">
              <w:rPr>
                <w:rFonts w:ascii="Calibri" w:eastAsia="Calibri" w:hAnsi="Calibri" w:cs="font322"/>
                <w:kern w:val="2"/>
              </w:rPr>
              <w:t xml:space="preserve"> testy zopakovat</w:t>
            </w:r>
            <w:r w:rsidR="003D0E24">
              <w:rPr>
                <w:rFonts w:ascii="Calibri" w:eastAsia="Calibri" w:hAnsi="Calibri" w:cs="font322"/>
                <w:kern w:val="2"/>
              </w:rPr>
              <w:t xml:space="preserve">, nicméně zvolila bych jinou strukturu. Některé </w:t>
            </w:r>
            <w:r w:rsidR="009D2779">
              <w:rPr>
                <w:rFonts w:ascii="Calibri" w:eastAsia="Calibri" w:hAnsi="Calibri" w:cs="font322"/>
                <w:kern w:val="2"/>
              </w:rPr>
              <w:t>postupy/</w:t>
            </w:r>
            <w:r w:rsidR="00D933E9">
              <w:rPr>
                <w:rFonts w:ascii="Calibri" w:eastAsia="Calibri" w:hAnsi="Calibri" w:cs="font322"/>
                <w:kern w:val="2"/>
              </w:rPr>
              <w:t>komentáře</w:t>
            </w:r>
            <w:r w:rsidR="003D0E24">
              <w:rPr>
                <w:rFonts w:ascii="Calibri" w:eastAsia="Calibri" w:hAnsi="Calibri" w:cs="font322"/>
                <w:kern w:val="2"/>
              </w:rPr>
              <w:t xml:space="preserve"> by bylo vhodné zařadit spíše do výsledkové a diskusní části</w:t>
            </w:r>
            <w:r w:rsidR="00966E3B">
              <w:rPr>
                <w:rFonts w:ascii="Calibri" w:eastAsia="Calibri" w:hAnsi="Calibri" w:cs="font322"/>
                <w:kern w:val="2"/>
              </w:rPr>
              <w:t xml:space="preserve">. </w:t>
            </w:r>
            <w:r w:rsidR="00E14F19">
              <w:rPr>
                <w:rFonts w:ascii="Calibri" w:eastAsia="Calibri" w:hAnsi="Calibri" w:cs="font322"/>
                <w:bCs/>
                <w:kern w:val="2"/>
              </w:rPr>
              <w:t xml:space="preserve">V diskuzní části jsou </w:t>
            </w:r>
            <w:r w:rsidR="003D0E24">
              <w:rPr>
                <w:rFonts w:ascii="Calibri" w:eastAsia="Calibri" w:hAnsi="Calibri" w:cs="font322"/>
                <w:bCs/>
                <w:kern w:val="2"/>
              </w:rPr>
              <w:t xml:space="preserve">komentovány 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>výsledky měření</w:t>
            </w:r>
            <w:r w:rsidR="00987713">
              <w:rPr>
                <w:rFonts w:ascii="Calibri" w:eastAsia="Calibri" w:hAnsi="Calibri" w:cs="font322"/>
                <w:bCs/>
                <w:kern w:val="2"/>
              </w:rPr>
              <w:t>, kterých není mnoho, nicméně vzhledem k situaci (</w:t>
            </w:r>
            <w:r w:rsidR="004E5DFC">
              <w:t>uzavření F</w:t>
            </w:r>
            <w:r w:rsidR="00987713">
              <w:t>akulty technol</w:t>
            </w:r>
            <w:r w:rsidR="006A1F5A">
              <w:t>ogické z </w:t>
            </w:r>
            <w:r w:rsidR="00987713">
              <w:t>důvodu vládního naříze</w:t>
            </w:r>
            <w:r w:rsidR="002835D4">
              <w:t>ní v </w:t>
            </w:r>
            <w:r w:rsidR="00987713">
              <w:t>době pandemie COVID 19)</w:t>
            </w:r>
            <w:r w:rsidR="00987713">
              <w:rPr>
                <w:rFonts w:ascii="Calibri" w:eastAsia="Calibri" w:hAnsi="Calibri" w:cs="font322"/>
                <w:bCs/>
                <w:kern w:val="2"/>
              </w:rPr>
              <w:t>, která nastala v tomto roce je to pochopitelné</w:t>
            </w:r>
            <w:r w:rsidR="00966E3B">
              <w:rPr>
                <w:rFonts w:ascii="Calibri" w:eastAsia="Calibri" w:hAnsi="Calibri" w:cs="font322"/>
                <w:bCs/>
                <w:kern w:val="2"/>
              </w:rPr>
              <w:t xml:space="preserve">. </w:t>
            </w:r>
            <w:r w:rsidR="009033F6">
              <w:rPr>
                <w:rFonts w:ascii="Calibri" w:eastAsia="Calibri" w:hAnsi="Calibri" w:cs="font322"/>
                <w:bCs/>
                <w:kern w:val="2"/>
              </w:rPr>
              <w:t>Diskuse je velmi stručná, ale výstižná vzhledem k množství provedených experimentů.</w:t>
            </w:r>
            <w:r w:rsidR="00CB4DD0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9033F6">
              <w:rPr>
                <w:rFonts w:ascii="Calibri" w:eastAsia="Calibri" w:hAnsi="Calibri" w:cs="font322"/>
                <w:kern w:val="2"/>
              </w:rPr>
              <w:t xml:space="preserve">K závěru práce </w:t>
            </w:r>
            <w:r w:rsidR="009033F6">
              <w:rPr>
                <w:rFonts w:ascii="Calibri" w:eastAsia="Calibri" w:hAnsi="Calibri" w:cs="font322"/>
                <w:bCs/>
                <w:kern w:val="2"/>
              </w:rPr>
              <w:t xml:space="preserve">nemám připomínek je </w:t>
            </w:r>
            <w:r w:rsidR="009033F6" w:rsidRPr="00881AD9">
              <w:rPr>
                <w:rFonts w:ascii="Calibri" w:eastAsia="Calibri" w:hAnsi="Calibri" w:cs="font322"/>
                <w:bCs/>
                <w:kern w:val="1"/>
              </w:rPr>
              <w:t>logický</w:t>
            </w:r>
            <w:r w:rsidR="009033F6">
              <w:rPr>
                <w:rFonts w:ascii="Calibri" w:eastAsia="Calibri" w:hAnsi="Calibri" w:cs="font322"/>
                <w:bCs/>
                <w:kern w:val="1"/>
              </w:rPr>
              <w:t xml:space="preserve"> a čtivý</w:t>
            </w:r>
            <w:r w:rsidR="009033F6">
              <w:rPr>
                <w:rFonts w:ascii="Calibri" w:eastAsia="Calibri" w:hAnsi="Calibri" w:cs="font322"/>
                <w:bCs/>
                <w:kern w:val="2"/>
              </w:rPr>
              <w:t>.</w:t>
            </w:r>
          </w:p>
          <w:p w14:paraId="1ADB7BAC" w14:textId="61E64FD9" w:rsidR="00481C96" w:rsidRPr="009033F6" w:rsidRDefault="009033F6" w:rsidP="00637C36">
            <w:pPr>
              <w:jc w:val="both"/>
            </w:pPr>
            <w:r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</w:p>
          <w:p w14:paraId="41CD59E9" w14:textId="2282EEBD" w:rsidR="00966E3B" w:rsidRPr="00ED4992" w:rsidRDefault="009033F6" w:rsidP="00637C36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Níže uvádím příklady nesrovnalostí, které práce obsahuje:</w:t>
            </w:r>
          </w:p>
          <w:p w14:paraId="6AB21834" w14:textId="1DAF8D19" w:rsidR="003177AE" w:rsidRPr="003177AE" w:rsidRDefault="003177AE" w:rsidP="00637C36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24 kap. 2.3.2 odst. 2 – větná formulace</w:t>
            </w:r>
            <w:r w:rsidR="002B49E2">
              <w:t>:</w:t>
            </w:r>
            <w:r>
              <w:t xml:space="preserve"> „Výhodou je, že nedochází ke vzniku bromičnanů, jako tomu u fotolýze ozonu.“</w:t>
            </w:r>
            <w:r w:rsidR="002835D4">
              <w:t>;</w:t>
            </w:r>
          </w:p>
          <w:p w14:paraId="047C58D4" w14:textId="00DA27B8" w:rsidR="008D3E1D" w:rsidRPr="008D3E1D" w:rsidRDefault="003177AE" w:rsidP="008D3E1D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25 odst. 1 – větná formulace</w:t>
            </w:r>
            <w:r w:rsidR="002B49E2">
              <w:t>:</w:t>
            </w:r>
            <w:r>
              <w:t xml:space="preserve"> „Jednotlivé vlivy byly prováděny samostatně s reakčním…“</w:t>
            </w:r>
            <w:r w:rsidR="00EC594E">
              <w:t>;</w:t>
            </w:r>
          </w:p>
          <w:p w14:paraId="3A06B1B6" w14:textId="0B3748E9" w:rsidR="00E4397D" w:rsidRPr="008D3E1D" w:rsidRDefault="00EC594E" w:rsidP="008D3E1D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 28 kap. </w:t>
            </w:r>
            <w:r w:rsidR="00E4397D">
              <w:t>3.1 – používání zkratek bez prvního vysvětlení: „….</w:t>
            </w:r>
            <w:r w:rsidR="00F557CA">
              <w:t>oxidační činidlo (+1,0 až 3 </w:t>
            </w:r>
            <w:bookmarkStart w:id="0" w:name="_GoBack"/>
            <w:bookmarkEnd w:id="0"/>
            <w:r w:rsidR="00945ECD">
              <w:t>V v </w:t>
            </w:r>
            <w:r w:rsidR="00E4397D" w:rsidRPr="008D3E1D">
              <w:rPr>
                <w:u w:val="single"/>
              </w:rPr>
              <w:t>porovnání s SVE</w:t>
            </w:r>
            <w:r w:rsidR="00E4397D">
              <w:t>), jako redukční činidlo…“</w:t>
            </w:r>
            <w:r w:rsidR="002835D4">
              <w:t>;</w:t>
            </w:r>
            <w:r w:rsidR="000217D1">
              <w:t xml:space="preserve"> tento trend je patrný v celé literární části;</w:t>
            </w:r>
          </w:p>
          <w:p w14:paraId="10B9D857" w14:textId="59A82905" w:rsidR="00CB5CA4" w:rsidRPr="00603837" w:rsidRDefault="00CB5CA4" w:rsidP="00637C36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str. 32 kap. 4.1.2.3 – forma zápisu: „Při koncentračním </w:t>
            </w:r>
            <w:r w:rsidRPr="00CB5CA4">
              <w:rPr>
                <w:u w:val="single"/>
              </w:rPr>
              <w:t>poměru Ti:Cl = 17–35</w:t>
            </w:r>
            <w:r>
              <w:t xml:space="preserve"> bylo dosaženo….“</w:t>
            </w:r>
            <w:r w:rsidR="002835D4">
              <w:t>;</w:t>
            </w:r>
          </w:p>
          <w:p w14:paraId="210480BB" w14:textId="1F3FB8A2" w:rsidR="00603837" w:rsidRDefault="00EC594E" w:rsidP="00637C36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 33 kap. </w:t>
            </w:r>
            <w:r w:rsidR="00603837">
              <w:t>4.1.4 – větná formulace: „Výhodou je možnost kontinuálního fotokatalytického čištění bez nutnosti filtrace, která je zvyšuje provozní náklady.“</w:t>
            </w:r>
            <w:r w:rsidR="002835D4">
              <w:t>;</w:t>
            </w:r>
          </w:p>
          <w:p w14:paraId="337B22F4" w14:textId="563F3860" w:rsidR="00CB448E" w:rsidRPr="008B2877" w:rsidRDefault="00CB448E" w:rsidP="00637C36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 xml:space="preserve">str. 44 kap. 8.1 Charakterizace vrstvy oxidu titaničitého – </w:t>
            </w:r>
            <w:r w:rsidR="0086120F">
              <w:t>zbytečné</w:t>
            </w:r>
            <w:r>
              <w:t xml:space="preserve"> členění do podkapitol</w:t>
            </w:r>
            <w:r w:rsidR="002835D4">
              <w:t>;</w:t>
            </w:r>
          </w:p>
          <w:p w14:paraId="7327025D" w14:textId="1788EB5A" w:rsidR="008B2877" w:rsidRPr="00445F6E" w:rsidRDefault="00EC594E" w:rsidP="00637C36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 </w:t>
            </w:r>
            <w:r w:rsidRPr="00EC594E">
              <w:t>45</w:t>
            </w:r>
            <w:r>
              <w:t> </w:t>
            </w:r>
            <w:r w:rsidR="008B2877" w:rsidRPr="00EC594E">
              <w:t>kap</w:t>
            </w:r>
            <w:r>
              <w:t>. </w:t>
            </w:r>
            <w:r w:rsidR="008B2877">
              <w:t>8.1.5 Charakterizace vrstvy TiO</w:t>
            </w:r>
            <w:r w:rsidR="008B2877" w:rsidRPr="008B2877">
              <w:rPr>
                <w:vertAlign w:val="subscript"/>
              </w:rPr>
              <w:t>2</w:t>
            </w:r>
            <w:r w:rsidR="008B2877">
              <w:t xml:space="preserve">: tuto kapitolu by bylo </w:t>
            </w:r>
            <w:r>
              <w:t>vhodné zařadit spíše do diskuze</w:t>
            </w:r>
            <w:r w:rsidR="002835D4">
              <w:t>;</w:t>
            </w:r>
          </w:p>
          <w:p w14:paraId="76386FE6" w14:textId="0FBA81C0" w:rsidR="00445F6E" w:rsidRPr="002835D4" w:rsidRDefault="00445F6E" w:rsidP="002835D4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eastAsia="Calibri" w:hAnsi="Calibri" w:cs="font322"/>
                <w:bCs/>
                <w:kern w:val="2"/>
              </w:rPr>
            </w:pPr>
            <w:r>
              <w:t>str. 46 kap. 8.2.1 „Pro degradaci PVA pomocí UV záření byl připra</w:t>
            </w:r>
            <w:r w:rsidR="00945ECD">
              <w:t>ven vzorek PVA o objemu 1,2 l a </w:t>
            </w:r>
            <w:r>
              <w:t xml:space="preserve">koncentraci 500 mg/l, vzniklý </w:t>
            </w:r>
            <w:r w:rsidRPr="00445F6E">
              <w:rPr>
                <w:u w:val="single"/>
              </w:rPr>
              <w:t>rozpuštěním příslušného množství 11% zaslepovacího</w:t>
            </w:r>
            <w:r>
              <w:t xml:space="preserve"> roztoku PVA v teplé vodě.“ – lépe … naředěním příslušného….</w:t>
            </w:r>
          </w:p>
          <w:p w14:paraId="66A7CC51" w14:textId="3BE92176" w:rsidR="00ED4992" w:rsidRPr="00A3668A" w:rsidRDefault="00ED4992" w:rsidP="00966E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66A7CC54" w14:textId="77777777" w:rsidTr="00271141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271141">
        <w:trPr>
          <w:gridAfter w:val="1"/>
          <w:wAfter w:w="142" w:type="dxa"/>
          <w:trHeight w:val="629"/>
        </w:trPr>
        <w:tc>
          <w:tcPr>
            <w:tcW w:w="9212" w:type="dxa"/>
            <w:gridSpan w:val="4"/>
          </w:tcPr>
          <w:p w14:paraId="5F68406F" w14:textId="77777777" w:rsidR="00945ECD" w:rsidRPr="00945ECD" w:rsidRDefault="00BB54DA" w:rsidP="00945ECD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54DA">
              <w:t xml:space="preserve">Jsou v odborné literatuře dostupné informace o vlivu Ni a Cd na </w:t>
            </w:r>
            <w:r>
              <w:t xml:space="preserve">účinnost </w:t>
            </w:r>
            <w:r w:rsidR="002835D4">
              <w:t>fotokatalytické</w:t>
            </w:r>
            <w:r>
              <w:t xml:space="preserve"> reakce?</w:t>
            </w:r>
          </w:p>
          <w:p w14:paraId="66A7CC56" w14:textId="4A9C0B3F" w:rsidR="008D3E1D" w:rsidRPr="00945ECD" w:rsidRDefault="008D3E1D" w:rsidP="00945ECD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t>Navrhněte možnosti odstranění produktů degradace</w:t>
            </w:r>
            <w:r w:rsidR="00B23637">
              <w:t xml:space="preserve"> z vodného prostředí vzniklých při aplikaci pokročilých oxidačních procesů</w:t>
            </w:r>
            <w:r>
              <w:t>.</w:t>
            </w: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2916C92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A50F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0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CA50F8">
            <w:rPr>
              <w:rFonts w:ascii="Times New Roman" w:hAnsi="Times New Roman" w:cs="Times New Roman"/>
              <w:b/>
            </w:rPr>
            <w:t>01. 06. 2020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22347" w14:textId="77777777" w:rsidR="00272C8A" w:rsidRDefault="00272C8A" w:rsidP="006D48B2">
      <w:pPr>
        <w:spacing w:after="0" w:line="240" w:lineRule="auto"/>
      </w:pPr>
      <w:r>
        <w:separator/>
      </w:r>
    </w:p>
  </w:endnote>
  <w:endnote w:type="continuationSeparator" w:id="0">
    <w:p w14:paraId="7F7297D3" w14:textId="77777777" w:rsidR="00272C8A" w:rsidRDefault="00272C8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09624D67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557C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557C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34E0" w14:textId="77777777" w:rsidR="00272C8A" w:rsidRDefault="00272C8A" w:rsidP="006D48B2">
      <w:pPr>
        <w:spacing w:after="0" w:line="240" w:lineRule="auto"/>
      </w:pPr>
      <w:r>
        <w:separator/>
      </w:r>
    </w:p>
  </w:footnote>
  <w:footnote w:type="continuationSeparator" w:id="0">
    <w:p w14:paraId="63039132" w14:textId="77777777" w:rsidR="00272C8A" w:rsidRDefault="00272C8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13B6D"/>
    <w:multiLevelType w:val="hybridMultilevel"/>
    <w:tmpl w:val="1F0C7E04"/>
    <w:lvl w:ilvl="0" w:tplc="13B69C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375B9D"/>
    <w:multiLevelType w:val="hybridMultilevel"/>
    <w:tmpl w:val="71A65844"/>
    <w:lvl w:ilvl="0" w:tplc="60B2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435"/>
    <w:multiLevelType w:val="hybridMultilevel"/>
    <w:tmpl w:val="A302F862"/>
    <w:lvl w:ilvl="0" w:tplc="0C683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17D1"/>
    <w:rsid w:val="000222A8"/>
    <w:rsid w:val="0009559E"/>
    <w:rsid w:val="000C2E26"/>
    <w:rsid w:val="000D6C5D"/>
    <w:rsid w:val="00103A5B"/>
    <w:rsid w:val="00182CBA"/>
    <w:rsid w:val="001E70B6"/>
    <w:rsid w:val="00271141"/>
    <w:rsid w:val="00272C8A"/>
    <w:rsid w:val="002835D4"/>
    <w:rsid w:val="002B49E2"/>
    <w:rsid w:val="002E0174"/>
    <w:rsid w:val="003177AE"/>
    <w:rsid w:val="003D0E24"/>
    <w:rsid w:val="003D382F"/>
    <w:rsid w:val="003F3EBE"/>
    <w:rsid w:val="00411AAA"/>
    <w:rsid w:val="004208F9"/>
    <w:rsid w:val="00445F6E"/>
    <w:rsid w:val="0045161F"/>
    <w:rsid w:val="00455546"/>
    <w:rsid w:val="00481C96"/>
    <w:rsid w:val="00491E4C"/>
    <w:rsid w:val="004E3BB2"/>
    <w:rsid w:val="004E5DFC"/>
    <w:rsid w:val="004E7702"/>
    <w:rsid w:val="004F69C0"/>
    <w:rsid w:val="00527919"/>
    <w:rsid w:val="00587381"/>
    <w:rsid w:val="005F2D24"/>
    <w:rsid w:val="00603837"/>
    <w:rsid w:val="00637C36"/>
    <w:rsid w:val="006A1F5A"/>
    <w:rsid w:val="006D48B2"/>
    <w:rsid w:val="00727286"/>
    <w:rsid w:val="00735679"/>
    <w:rsid w:val="00773B96"/>
    <w:rsid w:val="00783C45"/>
    <w:rsid w:val="00784A27"/>
    <w:rsid w:val="007E7A9D"/>
    <w:rsid w:val="00824551"/>
    <w:rsid w:val="00841783"/>
    <w:rsid w:val="008527D7"/>
    <w:rsid w:val="00853A03"/>
    <w:rsid w:val="0086120F"/>
    <w:rsid w:val="008B2877"/>
    <w:rsid w:val="008D3E1D"/>
    <w:rsid w:val="009033F6"/>
    <w:rsid w:val="00910ABC"/>
    <w:rsid w:val="00945ECD"/>
    <w:rsid w:val="00966E3B"/>
    <w:rsid w:val="00987713"/>
    <w:rsid w:val="009D2779"/>
    <w:rsid w:val="009E628A"/>
    <w:rsid w:val="009F5D94"/>
    <w:rsid w:val="00A3668A"/>
    <w:rsid w:val="00B06933"/>
    <w:rsid w:val="00B23637"/>
    <w:rsid w:val="00B36CD6"/>
    <w:rsid w:val="00B51CFC"/>
    <w:rsid w:val="00BB54DA"/>
    <w:rsid w:val="00C13A70"/>
    <w:rsid w:val="00CA50F8"/>
    <w:rsid w:val="00CB448E"/>
    <w:rsid w:val="00CB4DD0"/>
    <w:rsid w:val="00CB5CA4"/>
    <w:rsid w:val="00D41D5E"/>
    <w:rsid w:val="00D465A9"/>
    <w:rsid w:val="00D933E9"/>
    <w:rsid w:val="00D9546B"/>
    <w:rsid w:val="00E14F19"/>
    <w:rsid w:val="00E4397D"/>
    <w:rsid w:val="00E86310"/>
    <w:rsid w:val="00EC594E"/>
    <w:rsid w:val="00ED4992"/>
    <w:rsid w:val="00F12C16"/>
    <w:rsid w:val="00F37370"/>
    <w:rsid w:val="00F557CA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ED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B92EED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B92EED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B92EED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B92EED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B92EED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B92EED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B92EED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B92EED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B92EED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B92EED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B92EED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B92EED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B92EED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B92EED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B92EED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B92EED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B92EED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B92EED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366C4C"/>
    <w:rsid w:val="00397D08"/>
    <w:rsid w:val="004202C6"/>
    <w:rsid w:val="005F0EDE"/>
    <w:rsid w:val="00B92EED"/>
    <w:rsid w:val="00F57543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A62A-CAEF-4B4F-AEC1-45407B4C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Markéta Julinová</cp:lastModifiedBy>
  <cp:revision>51</cp:revision>
  <cp:lastPrinted>2015-05-06T10:22:00Z</cp:lastPrinted>
  <dcterms:created xsi:type="dcterms:W3CDTF">2015-05-06T09:54:00Z</dcterms:created>
  <dcterms:modified xsi:type="dcterms:W3CDTF">2020-06-01T09:07:00Z</dcterms:modified>
</cp:coreProperties>
</file>