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Máčalová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7F33" w:rsidP="00362AB0">
            <w:pPr>
              <w:rPr>
                <w:sz w:val="22"/>
                <w:szCs w:val="22"/>
              </w:rPr>
            </w:pPr>
            <w:r w:rsidRPr="00737F33">
              <w:rPr>
                <w:sz w:val="22"/>
                <w:szCs w:val="22"/>
              </w:rPr>
              <w:t>Životní příběh profesionálních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tématu vzhledem ke studovanému oboru.</w:t>
            </w:r>
          </w:p>
          <w:p w:rsidR="00737F33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Přehledné členění textu.</w:t>
            </w:r>
          </w:p>
          <w:p w:rsidR="00737F33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Precizně zpracovaná praktická část. </w:t>
            </w:r>
          </w:p>
          <w:p w:rsidR="00737F33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narativně orientované analýzy. </w:t>
            </w:r>
          </w:p>
          <w:p w:rsidR="00737F33" w:rsidRPr="00C50B27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Propojení příběhů v kontextu společných témat.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A5C48" w:rsidP="00BD03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nadstandardně zpracované praktické části je mi velmi líto, že autorka nevěnovala patřičnou pozornost i části teoretické. Za nadbytečnou považuji kapitolu 1, která pojednává o vztahu tématu k oboru Sociální pedagogika. Stav zkoumaného problému v literatuře  mohla autorka prezentovat využitím těchto zdrojů a syntetickým způsobem si tak vytvořit dobrý teoretický základ pro svůj výzkum. Kapitola 2 Pěstounství jako forma náhradní rodinné péče se měla více opírat o legislativu. Subkapitola 2.3 Pěstounská péče na přechodnou dobu je postavena pouze na literárních zdrojích (Smolíková, Trnková, Matoušek, Ptáček ad.).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D03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pozitiva a negativa profesionální pěstounské péče?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37F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F33">
              <w:rPr>
                <w:sz w:val="22"/>
                <w:szCs w:val="22"/>
              </w:rPr>
              <w:t xml:space="preserve"> </w:t>
            </w:r>
            <w:proofErr w:type="gramStart"/>
            <w:r w:rsidR="00737F33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37F33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37F3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90" w:rsidRDefault="00AE0190">
      <w:r>
        <w:separator/>
      </w:r>
    </w:p>
  </w:endnote>
  <w:endnote w:type="continuationSeparator" w:id="0">
    <w:p w:rsidR="00AE0190" w:rsidRDefault="00AE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90" w:rsidRDefault="00AE0190">
      <w:r>
        <w:separator/>
      </w:r>
    </w:p>
  </w:footnote>
  <w:footnote w:type="continuationSeparator" w:id="0">
    <w:p w:rsidR="00AE0190" w:rsidRDefault="00AE01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8"/>
    <w:rsid w:val="00154F27"/>
    <w:rsid w:val="00362AB0"/>
    <w:rsid w:val="003F5DA2"/>
    <w:rsid w:val="00512982"/>
    <w:rsid w:val="00526D47"/>
    <w:rsid w:val="0055255D"/>
    <w:rsid w:val="005C219A"/>
    <w:rsid w:val="006847E2"/>
    <w:rsid w:val="00737F33"/>
    <w:rsid w:val="007553A2"/>
    <w:rsid w:val="007F3481"/>
    <w:rsid w:val="008614B3"/>
    <w:rsid w:val="009A27D5"/>
    <w:rsid w:val="00AA5C48"/>
    <w:rsid w:val="00AE0190"/>
    <w:rsid w:val="00B411DB"/>
    <w:rsid w:val="00BA3203"/>
    <w:rsid w:val="00BD03A7"/>
    <w:rsid w:val="00C50B27"/>
    <w:rsid w:val="00CA7D64"/>
    <w:rsid w:val="00D05C79"/>
    <w:rsid w:val="00D26178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10F0C"/>
  <w15:chartTrackingRefBased/>
  <w15:docId w15:val="{12861710-126A-403A-B68A-B8C6F141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2</cp:revision>
  <cp:lastPrinted>2012-04-25T08:21:00Z</cp:lastPrinted>
  <dcterms:created xsi:type="dcterms:W3CDTF">2020-06-14T13:43:00Z</dcterms:created>
  <dcterms:modified xsi:type="dcterms:W3CDTF">2020-06-30T09:52:00Z</dcterms:modified>
</cp:coreProperties>
</file>