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85F71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Melisa </w:t>
            </w:r>
            <w:proofErr w:type="spellStart"/>
            <w:r>
              <w:rPr>
                <w:sz w:val="22"/>
                <w:szCs w:val="22"/>
              </w:rPr>
              <w:t>Macová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85F71" w:rsidP="00CC4C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</w:t>
            </w:r>
            <w:r w:rsidR="00CC4C6C">
              <w:rPr>
                <w:sz w:val="22"/>
                <w:szCs w:val="22"/>
              </w:rPr>
              <w:t>lidé</w:t>
            </w:r>
            <w:proofErr w:type="spellEnd"/>
            <w:r>
              <w:rPr>
                <w:sz w:val="22"/>
                <w:szCs w:val="22"/>
              </w:rPr>
              <w:t xml:space="preserve"> jako nově se formující cílová skupina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85F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4C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83A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4C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4C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C4C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B62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63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763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83A0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B62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8583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858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9468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854AE" w:rsidRDefault="00CC4C6C" w:rsidP="0087632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téma, které směřuje k nově se formující minoritní skupině.</w:t>
            </w:r>
          </w:p>
          <w:p w:rsidR="00876320" w:rsidRDefault="00876320" w:rsidP="0087632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výzkumníka o proniknutí do marginální komunity transsexuálních osob.</w:t>
            </w:r>
          </w:p>
          <w:p w:rsidR="00CC4C6C" w:rsidRDefault="00B8583B" w:rsidP="0087632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obsahují základní pojednání o této skupině osob.</w:t>
            </w:r>
          </w:p>
          <w:p w:rsidR="00B8583B" w:rsidRDefault="00B8583B" w:rsidP="0087632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vztáhnout zkoumané téma ke studovanému oboru.</w:t>
            </w:r>
          </w:p>
          <w:p w:rsidR="006B623C" w:rsidRPr="005854AE" w:rsidRDefault="006B623C" w:rsidP="006B623C">
            <w:pPr>
              <w:pStyle w:val="Odstavecseseznamem"/>
              <w:ind w:left="1080"/>
              <w:rPr>
                <w:sz w:val="22"/>
                <w:szCs w:val="22"/>
              </w:rPr>
            </w:pPr>
          </w:p>
          <w:p w:rsidR="002D4FA8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8583B" w:rsidRDefault="00CC4C6C" w:rsidP="00C344B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3B">
              <w:rPr>
                <w:sz w:val="22"/>
                <w:szCs w:val="22"/>
              </w:rPr>
              <w:t>V práci postrádám větší množství použité literatury, kter</w:t>
            </w:r>
            <w:r w:rsidR="00BD0F3D">
              <w:rPr>
                <w:sz w:val="22"/>
                <w:szCs w:val="22"/>
              </w:rPr>
              <w:t>é</w:t>
            </w:r>
            <w:r w:rsidRPr="00B8583B">
              <w:rPr>
                <w:sz w:val="22"/>
                <w:szCs w:val="22"/>
              </w:rPr>
              <w:t xml:space="preserve"> by umožnil</w:t>
            </w:r>
            <w:r w:rsidR="006B623C">
              <w:rPr>
                <w:sz w:val="22"/>
                <w:szCs w:val="22"/>
              </w:rPr>
              <w:t>o</w:t>
            </w:r>
            <w:r w:rsidRPr="00B8583B">
              <w:rPr>
                <w:sz w:val="22"/>
                <w:szCs w:val="22"/>
              </w:rPr>
              <w:t xml:space="preserve"> kvalitnější kompilaci a komparaci předkládaných informací. </w:t>
            </w:r>
            <w:r w:rsidR="006B623C">
              <w:rPr>
                <w:sz w:val="22"/>
                <w:szCs w:val="22"/>
              </w:rPr>
              <w:t xml:space="preserve">V práci se vyskytují dlouhé pasáže, které jsou citovány pouze z jednoho zdroje. </w:t>
            </w:r>
            <w:r w:rsidR="00B8583B">
              <w:rPr>
                <w:sz w:val="22"/>
                <w:szCs w:val="22"/>
              </w:rPr>
              <w:t xml:space="preserve">Předložená práce je sumarizací základních </w:t>
            </w:r>
            <w:r w:rsidR="00A711B9">
              <w:rPr>
                <w:sz w:val="22"/>
                <w:szCs w:val="22"/>
              </w:rPr>
              <w:t>údajů</w:t>
            </w:r>
            <w:r w:rsidR="00B8583B">
              <w:rPr>
                <w:sz w:val="22"/>
                <w:szCs w:val="22"/>
              </w:rPr>
              <w:t xml:space="preserve"> </w:t>
            </w:r>
            <w:r w:rsidR="00A711B9">
              <w:rPr>
                <w:sz w:val="22"/>
                <w:szCs w:val="22"/>
              </w:rPr>
              <w:t>o této skupině (řada jich zůstala skryta).</w:t>
            </w:r>
          </w:p>
          <w:p w:rsidR="00876320" w:rsidRPr="00B8583B" w:rsidRDefault="00876320" w:rsidP="00C344B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8583B">
              <w:rPr>
                <w:sz w:val="22"/>
                <w:szCs w:val="22"/>
              </w:rPr>
              <w:t xml:space="preserve">Chybí </w:t>
            </w:r>
            <w:r w:rsidR="00B8583B">
              <w:rPr>
                <w:sz w:val="22"/>
                <w:szCs w:val="22"/>
              </w:rPr>
              <w:t xml:space="preserve">popis </w:t>
            </w:r>
            <w:r w:rsidRPr="00B8583B">
              <w:rPr>
                <w:sz w:val="22"/>
                <w:szCs w:val="22"/>
              </w:rPr>
              <w:t>design</w:t>
            </w:r>
            <w:r w:rsidR="00B8583B">
              <w:rPr>
                <w:sz w:val="22"/>
                <w:szCs w:val="22"/>
              </w:rPr>
              <w:t>u</w:t>
            </w:r>
            <w:r w:rsidRPr="00B8583B">
              <w:rPr>
                <w:sz w:val="22"/>
                <w:szCs w:val="22"/>
              </w:rPr>
              <w:t xml:space="preserve"> kvalitativního výzkumu.</w:t>
            </w:r>
          </w:p>
          <w:p w:rsidR="00B8583B" w:rsidRDefault="00B8583B" w:rsidP="0087632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Analýze a interpretaci by slušela hloubka.</w:t>
            </w:r>
          </w:p>
          <w:p w:rsidR="00876320" w:rsidRDefault="00876320" w:rsidP="0087632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Lze se domnívat, že kategorie vznikly dopředu, protože kopírují </w:t>
            </w:r>
            <w:r w:rsidR="00B8583B">
              <w:rPr>
                <w:sz w:val="22"/>
                <w:szCs w:val="22"/>
              </w:rPr>
              <w:t xml:space="preserve">životní dráhu jedinců </w:t>
            </w:r>
            <w:r>
              <w:rPr>
                <w:sz w:val="22"/>
                <w:szCs w:val="22"/>
              </w:rPr>
              <w:t xml:space="preserve">od uvědomění si odlišnosti </w:t>
            </w:r>
            <w:r w:rsidR="00B8583B">
              <w:rPr>
                <w:sz w:val="22"/>
                <w:szCs w:val="22"/>
              </w:rPr>
              <w:t xml:space="preserve">v dětství </w:t>
            </w:r>
            <w:r>
              <w:rPr>
                <w:sz w:val="22"/>
                <w:szCs w:val="22"/>
              </w:rPr>
              <w:t xml:space="preserve">přes </w:t>
            </w:r>
            <w:proofErr w:type="spellStart"/>
            <w:r>
              <w:rPr>
                <w:sz w:val="22"/>
                <w:szCs w:val="22"/>
              </w:rPr>
              <w:t>coming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</w:t>
            </w:r>
            <w:proofErr w:type="spellEnd"/>
            <w:r>
              <w:rPr>
                <w:sz w:val="22"/>
                <w:szCs w:val="22"/>
              </w:rPr>
              <w:t xml:space="preserve"> až po současný život</w:t>
            </w:r>
            <w:r w:rsidR="00B8583B">
              <w:rPr>
                <w:sz w:val="22"/>
                <w:szCs w:val="22"/>
              </w:rPr>
              <w:t xml:space="preserve"> v dospělosti</w:t>
            </w:r>
            <w:r>
              <w:rPr>
                <w:sz w:val="22"/>
                <w:szCs w:val="22"/>
              </w:rPr>
              <w:t>.</w:t>
            </w:r>
            <w:r w:rsidR="00B8583B">
              <w:rPr>
                <w:sz w:val="22"/>
                <w:szCs w:val="22"/>
              </w:rPr>
              <w:t xml:space="preserve"> Škoda, že autorka více nepracovala s induktivní technikou, kdy pojmy a kategorie utvářela na základě materiálu. Tím by tvořila něco nového, možná nepředpokládaného a překvapujícího. Ochudila se tak o síť vztahů a závislostí mezi nimi.</w:t>
            </w:r>
          </w:p>
          <w:p w:rsidR="00B8583B" w:rsidRDefault="00B8583B" w:rsidP="00876320">
            <w:pPr>
              <w:pStyle w:val="Odstavecseseznamem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 mezi sociální pedagogikou a zkoumanou skupinou si musí čtenář hledat sám (kapitola třetí pojednává vesměs o jejím vymezení).</w:t>
            </w:r>
          </w:p>
          <w:p w:rsidR="00155496" w:rsidRPr="00B8583B" w:rsidRDefault="00155496" w:rsidP="00B8583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711B9" w:rsidRDefault="00A711B9" w:rsidP="00F80687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02F1B">
              <w:rPr>
                <w:sz w:val="22"/>
                <w:szCs w:val="22"/>
              </w:rPr>
              <w:t>b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jasněte termín graduální konstrukce vzorku? Domníváte se, že </w:t>
            </w:r>
            <w:r w:rsidR="00E35F38">
              <w:rPr>
                <w:sz w:val="22"/>
                <w:szCs w:val="22"/>
              </w:rPr>
              <w:t xml:space="preserve">ve </w:t>
            </w:r>
            <w:r>
              <w:rPr>
                <w:sz w:val="22"/>
                <w:szCs w:val="22"/>
              </w:rPr>
              <w:t xml:space="preserve">vašem </w:t>
            </w:r>
            <w:r w:rsidR="006B623C">
              <w:rPr>
                <w:sz w:val="22"/>
                <w:szCs w:val="22"/>
              </w:rPr>
              <w:t>případě</w:t>
            </w:r>
            <w:r>
              <w:rPr>
                <w:sz w:val="22"/>
                <w:szCs w:val="22"/>
              </w:rPr>
              <w:t xml:space="preserve"> došlo k teoretickému nasycení?</w:t>
            </w:r>
          </w:p>
          <w:p w:rsidR="00A711B9" w:rsidRDefault="00A711B9" w:rsidP="00F80687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Kdo ve vašem případě fungoval jako </w:t>
            </w:r>
            <w:proofErr w:type="spellStart"/>
            <w:r w:rsidRPr="00A711B9">
              <w:rPr>
                <w:i/>
                <w:sz w:val="22"/>
                <w:szCs w:val="22"/>
              </w:rPr>
              <w:t>gatekeeper</w:t>
            </w:r>
            <w:proofErr w:type="spellEnd"/>
            <w:r>
              <w:rPr>
                <w:sz w:val="22"/>
                <w:szCs w:val="22"/>
              </w:rPr>
              <w:t xml:space="preserve"> dalších kontaktů?</w:t>
            </w:r>
          </w:p>
          <w:p w:rsidR="006B623C" w:rsidRPr="006B623C" w:rsidRDefault="006B623C" w:rsidP="006B623C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Vyhledejte zahraniční zdroje odborné literatury na dané téma.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A711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6B623C">
              <w:rPr>
                <w:sz w:val="22"/>
                <w:szCs w:val="22"/>
              </w:rPr>
              <w:t>7. 7. 2020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3B5D"/>
    <w:multiLevelType w:val="hybridMultilevel"/>
    <w:tmpl w:val="7EC0242C"/>
    <w:lvl w:ilvl="0" w:tplc="5E045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1D"/>
    <w:multiLevelType w:val="hybridMultilevel"/>
    <w:tmpl w:val="7048F140"/>
    <w:lvl w:ilvl="0" w:tplc="9F9CD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C2491"/>
    <w:multiLevelType w:val="multilevel"/>
    <w:tmpl w:val="0184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0551C"/>
    <w:multiLevelType w:val="hybridMultilevel"/>
    <w:tmpl w:val="7BB07504"/>
    <w:lvl w:ilvl="0" w:tplc="D5FA5A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45288F"/>
    <w:multiLevelType w:val="hybridMultilevel"/>
    <w:tmpl w:val="9230CFB8"/>
    <w:lvl w:ilvl="0" w:tplc="2DB27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A3FFA"/>
    <w:multiLevelType w:val="hybridMultilevel"/>
    <w:tmpl w:val="DFE4BF92"/>
    <w:lvl w:ilvl="0" w:tplc="CFAEF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D2886"/>
    <w:rsid w:val="000D48AF"/>
    <w:rsid w:val="000E2C47"/>
    <w:rsid w:val="00142E9C"/>
    <w:rsid w:val="00146151"/>
    <w:rsid w:val="0015298D"/>
    <w:rsid w:val="00155496"/>
    <w:rsid w:val="00173F73"/>
    <w:rsid w:val="00176818"/>
    <w:rsid w:val="00183A03"/>
    <w:rsid w:val="00204223"/>
    <w:rsid w:val="00224CB1"/>
    <w:rsid w:val="002800C0"/>
    <w:rsid w:val="002A1537"/>
    <w:rsid w:val="002C2966"/>
    <w:rsid w:val="002D4FA8"/>
    <w:rsid w:val="00362AB0"/>
    <w:rsid w:val="003F5DA2"/>
    <w:rsid w:val="00475083"/>
    <w:rsid w:val="00485F71"/>
    <w:rsid w:val="004A488B"/>
    <w:rsid w:val="004B4129"/>
    <w:rsid w:val="004E292A"/>
    <w:rsid w:val="004E5960"/>
    <w:rsid w:val="00512982"/>
    <w:rsid w:val="00514664"/>
    <w:rsid w:val="00526D47"/>
    <w:rsid w:val="0053274B"/>
    <w:rsid w:val="0055255D"/>
    <w:rsid w:val="005854AE"/>
    <w:rsid w:val="005B25BE"/>
    <w:rsid w:val="005C219A"/>
    <w:rsid w:val="00600217"/>
    <w:rsid w:val="0067323D"/>
    <w:rsid w:val="006847E2"/>
    <w:rsid w:val="006B046F"/>
    <w:rsid w:val="006B623C"/>
    <w:rsid w:val="006B678C"/>
    <w:rsid w:val="006D4E52"/>
    <w:rsid w:val="00701D3F"/>
    <w:rsid w:val="00730C1A"/>
    <w:rsid w:val="00732D22"/>
    <w:rsid w:val="00792E7F"/>
    <w:rsid w:val="00827C7A"/>
    <w:rsid w:val="00853352"/>
    <w:rsid w:val="00876320"/>
    <w:rsid w:val="008924B8"/>
    <w:rsid w:val="008C2976"/>
    <w:rsid w:val="008C5206"/>
    <w:rsid w:val="008F5D3B"/>
    <w:rsid w:val="00962D7C"/>
    <w:rsid w:val="009C69EC"/>
    <w:rsid w:val="00A711B9"/>
    <w:rsid w:val="00A961D9"/>
    <w:rsid w:val="00AB1C96"/>
    <w:rsid w:val="00AD4A7F"/>
    <w:rsid w:val="00B02F1B"/>
    <w:rsid w:val="00B16C60"/>
    <w:rsid w:val="00B411DB"/>
    <w:rsid w:val="00B8583B"/>
    <w:rsid w:val="00BA3203"/>
    <w:rsid w:val="00BD0F3D"/>
    <w:rsid w:val="00C03D7D"/>
    <w:rsid w:val="00C50B27"/>
    <w:rsid w:val="00CC4C6C"/>
    <w:rsid w:val="00CD591B"/>
    <w:rsid w:val="00CF5497"/>
    <w:rsid w:val="00D62416"/>
    <w:rsid w:val="00DC1BF5"/>
    <w:rsid w:val="00E10E76"/>
    <w:rsid w:val="00E35F38"/>
    <w:rsid w:val="00E62B42"/>
    <w:rsid w:val="00E709EA"/>
    <w:rsid w:val="00E94682"/>
    <w:rsid w:val="00EA47D6"/>
    <w:rsid w:val="00F70A9D"/>
    <w:rsid w:val="00F718F7"/>
    <w:rsid w:val="00F80687"/>
    <w:rsid w:val="00FD510F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21370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180</TotalTime>
  <Pages>2</Pages>
  <Words>397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53</cp:revision>
  <cp:lastPrinted>2020-07-08T08:40:00Z</cp:lastPrinted>
  <dcterms:created xsi:type="dcterms:W3CDTF">2019-04-23T09:52:00Z</dcterms:created>
  <dcterms:modified xsi:type="dcterms:W3CDTF">2020-07-08T11:45:00Z</dcterms:modified>
</cp:coreProperties>
</file>