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D32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Ondřej Linart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D32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Prožívání strachu u dětí a mladistvých v závislosti na sociálním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D32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3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C3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3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C13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3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C13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C13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F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F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7652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765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B4FF2" w:rsidRPr="00975051" w:rsidRDefault="00B411DB" w:rsidP="0097505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problematikou </w:t>
            </w:r>
            <w:r w:rsidR="004C3ABD">
              <w:rPr>
                <w:sz w:val="22"/>
                <w:szCs w:val="22"/>
              </w:rPr>
              <w:t xml:space="preserve">sociálních sítí v životě studentů sociální pedagogiky. Poskytuje základní </w:t>
            </w:r>
            <w:r w:rsidR="0081740D">
              <w:rPr>
                <w:sz w:val="22"/>
                <w:szCs w:val="22"/>
              </w:rPr>
              <w:t>pohled</w:t>
            </w:r>
            <w:r w:rsidR="004C3ABD">
              <w:rPr>
                <w:sz w:val="22"/>
                <w:szCs w:val="22"/>
              </w:rPr>
              <w:t xml:space="preserve"> na problematiku. </w:t>
            </w:r>
            <w:r>
              <w:rPr>
                <w:sz w:val="22"/>
                <w:szCs w:val="22"/>
              </w:rPr>
              <w:t xml:space="preserve"> 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4D3274" w:rsidRDefault="004C3ABD" w:rsidP="004D327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</w:t>
            </w:r>
            <w:r w:rsidR="004D3274">
              <w:rPr>
                <w:sz w:val="22"/>
                <w:szCs w:val="22"/>
              </w:rPr>
              <w:t xml:space="preserve">tématu práce, </w:t>
            </w:r>
          </w:p>
          <w:p w:rsidR="004D3274" w:rsidRPr="00DC1376" w:rsidRDefault="00DC1376" w:rsidP="00DC1376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nástroj. </w:t>
            </w:r>
          </w:p>
          <w:p w:rsidR="00AC5664" w:rsidRDefault="00AC5664" w:rsidP="004D3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práce: </w:t>
            </w:r>
          </w:p>
          <w:p w:rsidR="004C3ABD" w:rsidRDefault="004D3274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abstraktu práce chybí potřebné informace, je formulován příliš obecně,</w:t>
            </w:r>
          </w:p>
          <w:p w:rsidR="004D3274" w:rsidRDefault="004D3274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není významově propojena (některé pasáže jsou vytrženy z kontextu), </w:t>
            </w:r>
          </w:p>
          <w:p w:rsidR="004D3274" w:rsidRDefault="004D3274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</w:t>
            </w:r>
            <w:r w:rsidR="00DC1376">
              <w:rPr>
                <w:sz w:val="22"/>
                <w:szCs w:val="22"/>
              </w:rPr>
              <w:t xml:space="preserve"> jsou nesourodé, velmi široce pojaté (není vysvětleno jejich propojení),</w:t>
            </w:r>
          </w:p>
          <w:p w:rsidR="004D3274" w:rsidRDefault="004D3274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metodologická část práce by si zasloužila popsat podrobněji, některé informace zcela chybí</w:t>
            </w:r>
            <w:r w:rsidR="00DC1376">
              <w:rPr>
                <w:sz w:val="22"/>
                <w:szCs w:val="22"/>
              </w:rPr>
              <w:t xml:space="preserve"> (podrobný popis výzkumné techniky, způsob zpracování dat, atd.),</w:t>
            </w:r>
          </w:p>
          <w:p w:rsidR="004D3274" w:rsidRDefault="004C3ABD" w:rsidP="004D3274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52FD0">
              <w:rPr>
                <w:sz w:val="22"/>
                <w:szCs w:val="22"/>
              </w:rPr>
              <w:t xml:space="preserve">zpracování dat nebylo provedeno v souladu s použitou technikou ani výzkumnými otázkami, </w:t>
            </w:r>
          </w:p>
          <w:p w:rsidR="00552FD0" w:rsidRDefault="00552FD0" w:rsidP="004D3274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 je velmi stručné a hypotetické, </w:t>
            </w:r>
          </w:p>
          <w:p w:rsidR="00552FD0" w:rsidRDefault="0081740D" w:rsidP="004D3274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nebyly naplněny výzkumné cíle</w:t>
            </w:r>
            <w:r w:rsidR="00552FD0">
              <w:rPr>
                <w:sz w:val="22"/>
                <w:szCs w:val="22"/>
              </w:rPr>
              <w:t xml:space="preserve">. </w:t>
            </w:r>
          </w:p>
          <w:p w:rsidR="00790CBC" w:rsidRDefault="00552FD0" w:rsidP="004D32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bakalářská práce se zabývá zajímavým tématem, nicméně zasloužila by hlubší rozpracování a především preciznější zpracování výsledků. Výzkumné cíle nebyly (vzhledem k jejich formulaci) naplněny. </w:t>
            </w:r>
          </w:p>
          <w:p w:rsidR="00975051" w:rsidRDefault="00552FD0" w:rsidP="00975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přesto doporučuji k obhajobě. </w:t>
            </w:r>
          </w:p>
          <w:p w:rsidR="00192CF4" w:rsidRPr="00C50B27" w:rsidRDefault="00192CF4" w:rsidP="00975051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75051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92CF4" w:rsidRPr="00790CBC" w:rsidRDefault="00192CF4" w:rsidP="00362AB0">
            <w:pPr>
              <w:rPr>
                <w:b/>
                <w:sz w:val="22"/>
                <w:szCs w:val="22"/>
              </w:rPr>
            </w:pPr>
          </w:p>
          <w:p w:rsidR="00B411DB" w:rsidRDefault="00DC1376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co je to „nestandardizovaný dotazník vytvořený pro 150 respondentů“?</w:t>
            </w:r>
          </w:p>
          <w:p w:rsidR="00552FD0" w:rsidRDefault="00552FD0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způsobem byly ověřovány rozdíly a souvislosti u VO 2 – 6? </w:t>
            </w:r>
          </w:p>
          <w:p w:rsidR="00552FD0" w:rsidRDefault="00EE420F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obhajoby p</w:t>
            </w:r>
            <w:r w:rsidR="00552FD0">
              <w:rPr>
                <w:sz w:val="22"/>
                <w:szCs w:val="22"/>
              </w:rPr>
              <w:t xml:space="preserve">ředložte </w:t>
            </w:r>
            <w:r>
              <w:rPr>
                <w:sz w:val="22"/>
                <w:szCs w:val="22"/>
              </w:rPr>
              <w:t xml:space="preserve">vyplněné dotazníky. </w:t>
            </w:r>
          </w:p>
          <w:p w:rsidR="00192CF4" w:rsidRPr="00192CF4" w:rsidRDefault="00EE420F" w:rsidP="00192CF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Nastiňte, jaké jsou možnosti zpracování výsledků výzkumu.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52FD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53A6">
              <w:rPr>
                <w:sz w:val="22"/>
                <w:szCs w:val="22"/>
              </w:rPr>
              <w:t xml:space="preserve"> 1. 7. 2020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53A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975051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148" w:rsidRDefault="00EA3148">
      <w:r>
        <w:separator/>
      </w:r>
    </w:p>
  </w:endnote>
  <w:endnote w:type="continuationSeparator" w:id="0">
    <w:p w:rsidR="00EA3148" w:rsidRDefault="00EA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148" w:rsidRDefault="00EA3148">
      <w:r>
        <w:separator/>
      </w:r>
    </w:p>
  </w:footnote>
  <w:footnote w:type="continuationSeparator" w:id="0">
    <w:p w:rsidR="00EA3148" w:rsidRDefault="00EA314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422D"/>
    <w:multiLevelType w:val="hybridMultilevel"/>
    <w:tmpl w:val="EBACA9D2"/>
    <w:lvl w:ilvl="0" w:tplc="00B6B3D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93042E5"/>
    <w:multiLevelType w:val="hybridMultilevel"/>
    <w:tmpl w:val="FF20131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F27B1"/>
    <w:multiLevelType w:val="hybridMultilevel"/>
    <w:tmpl w:val="F8464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64"/>
    <w:rsid w:val="00043E0E"/>
    <w:rsid w:val="00154F27"/>
    <w:rsid w:val="00192CF4"/>
    <w:rsid w:val="00362AB0"/>
    <w:rsid w:val="003F5DA2"/>
    <w:rsid w:val="004A362C"/>
    <w:rsid w:val="004C3ABD"/>
    <w:rsid w:val="004D3274"/>
    <w:rsid w:val="00512982"/>
    <w:rsid w:val="00526D47"/>
    <w:rsid w:val="0055255D"/>
    <w:rsid w:val="00552FD0"/>
    <w:rsid w:val="005C219A"/>
    <w:rsid w:val="00654E4F"/>
    <w:rsid w:val="0066390A"/>
    <w:rsid w:val="006847E2"/>
    <w:rsid w:val="00754C95"/>
    <w:rsid w:val="007553A2"/>
    <w:rsid w:val="00790CBC"/>
    <w:rsid w:val="0081740D"/>
    <w:rsid w:val="008614B3"/>
    <w:rsid w:val="00975051"/>
    <w:rsid w:val="00976525"/>
    <w:rsid w:val="009A27D5"/>
    <w:rsid w:val="00AB4FF2"/>
    <w:rsid w:val="00AC53A6"/>
    <w:rsid w:val="00AC5664"/>
    <w:rsid w:val="00B411DB"/>
    <w:rsid w:val="00BA3203"/>
    <w:rsid w:val="00C50B27"/>
    <w:rsid w:val="00CA7D64"/>
    <w:rsid w:val="00D05C79"/>
    <w:rsid w:val="00DC1376"/>
    <w:rsid w:val="00DC1BF5"/>
    <w:rsid w:val="00E150A4"/>
    <w:rsid w:val="00E709EA"/>
    <w:rsid w:val="00EA3148"/>
    <w:rsid w:val="00ED2FBE"/>
    <w:rsid w:val="00EE420F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13FAF-0FF1-4CC9-AEFE-B02BFFE8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Posudky_2020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59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10</cp:revision>
  <cp:lastPrinted>2012-04-25T08:21:00Z</cp:lastPrinted>
  <dcterms:created xsi:type="dcterms:W3CDTF">2020-07-01T15:27:00Z</dcterms:created>
  <dcterms:modified xsi:type="dcterms:W3CDTF">2020-07-02T20:56:00Z</dcterms:modified>
</cp:coreProperties>
</file>