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4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Kolaříková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4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Monitoring a evaluace systému náboru pracovníků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1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011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6C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456449">
              <w:rPr>
                <w:sz w:val="22"/>
                <w:szCs w:val="22"/>
              </w:rPr>
              <w:t xml:space="preserve"> aplikační rovina BP</w:t>
            </w:r>
          </w:p>
          <w:p w:rsidR="00456449" w:rsidRDefault="004564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pregnantní vyjádření souvislosti práce se studovaným oborem</w:t>
            </w:r>
          </w:p>
          <w:p w:rsidR="00AD7997" w:rsidRDefault="004564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dodržení formálních náležitostí </w:t>
            </w:r>
          </w:p>
          <w:p w:rsidR="007E6C2C" w:rsidRDefault="007E6C2C" w:rsidP="00362AB0">
            <w:pPr>
              <w:rPr>
                <w:sz w:val="22"/>
                <w:szCs w:val="22"/>
              </w:rPr>
            </w:pPr>
          </w:p>
          <w:p w:rsidR="007E6C2C" w:rsidRDefault="007E6C2C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Omezený počet zdrojů (vzhledem k tématu, kterému je věnována značná pozornost)</w:t>
            </w:r>
          </w:p>
          <w:p w:rsidR="007E6C2C" w:rsidRDefault="007F287C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Neúčelné č</w:t>
            </w:r>
            <w:r w:rsidR="007E6C2C">
              <w:rPr>
                <w:sz w:val="22"/>
                <w:szCs w:val="22"/>
              </w:rPr>
              <w:t>lenění na kapitoly, které jsou i v pouhopouhém rozsahu jedné strany</w:t>
            </w:r>
          </w:p>
          <w:p w:rsidR="00DA403E" w:rsidRDefault="00DA403E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kapitola v</w:t>
            </w:r>
            <w:r w:rsidR="007F287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podstatě</w:t>
            </w:r>
            <w:r w:rsidR="007F287C">
              <w:rPr>
                <w:sz w:val="22"/>
                <w:szCs w:val="22"/>
              </w:rPr>
              <w:t xml:space="preserve"> redundantní</w:t>
            </w:r>
            <w:r>
              <w:rPr>
                <w:sz w:val="22"/>
                <w:szCs w:val="22"/>
              </w:rPr>
              <w:t xml:space="preserve"> předkládání základních faktů, bez vyzdvihnutí podstatných východisek pro práci.  </w:t>
            </w:r>
          </w:p>
          <w:p w:rsidR="00DA403E" w:rsidRDefault="00DA403E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práci vůbec neobjasňuje hlavní téma práce „nábor pracovníků“. Vůbec neuvádí definice náboru, neuvádí čtenáře do toho, co lze do něj zahrnout, atd. </w:t>
            </w:r>
            <w:r w:rsidR="00450940">
              <w:rPr>
                <w:sz w:val="22"/>
                <w:szCs w:val="22"/>
              </w:rPr>
              <w:t xml:space="preserve">Aspekty náboru, na kterých staví teoretickou část, nedostatečně objasňuje, návaznost předkládaných informací ne vždy odpovídá logické posloupnosti, některé informace zařazeny neadekvátně, což může působit až zmatečně. Výběr </w:t>
            </w:r>
            <w:r w:rsidR="00790C0A">
              <w:rPr>
                <w:sz w:val="22"/>
                <w:szCs w:val="22"/>
              </w:rPr>
              <w:t xml:space="preserve">relevantních </w:t>
            </w:r>
            <w:r w:rsidR="00450940">
              <w:rPr>
                <w:sz w:val="22"/>
                <w:szCs w:val="22"/>
              </w:rPr>
              <w:t xml:space="preserve">informací </w:t>
            </w:r>
            <w:r w:rsidR="005F0F5E">
              <w:rPr>
                <w:sz w:val="22"/>
                <w:szCs w:val="22"/>
              </w:rPr>
              <w:t xml:space="preserve">k teorii </w:t>
            </w:r>
            <w:r w:rsidR="00450940">
              <w:rPr>
                <w:sz w:val="22"/>
                <w:szCs w:val="22"/>
              </w:rPr>
              <w:t>není komplexní</w:t>
            </w:r>
            <w:r w:rsidR="00456449">
              <w:rPr>
                <w:sz w:val="22"/>
                <w:szCs w:val="22"/>
              </w:rPr>
              <w:t xml:space="preserve"> (</w:t>
            </w:r>
            <w:r w:rsidR="00790C0A">
              <w:rPr>
                <w:sz w:val="22"/>
                <w:szCs w:val="22"/>
              </w:rPr>
              <w:t>s ohledem na téma práce některé informace velmi kusé)</w:t>
            </w:r>
            <w:r w:rsidR="00450940">
              <w:rPr>
                <w:sz w:val="22"/>
                <w:szCs w:val="22"/>
              </w:rPr>
              <w:t xml:space="preserve">, bohužel bez řádného úvodu nelze odvodit záměr autorky. </w:t>
            </w:r>
          </w:p>
          <w:p w:rsidR="00223557" w:rsidRDefault="003767C4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stanoveny spíše šířeji</w:t>
            </w:r>
          </w:p>
          <w:p w:rsidR="00324D1B" w:rsidRDefault="003767C4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Použité výzkumné metody přiblíženy jen stroze. </w:t>
            </w:r>
          </w:p>
          <w:p w:rsidR="00324D1B" w:rsidRDefault="003767C4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Pozorování v podstatě více nepřiblíženo. Ani v datech není </w:t>
            </w:r>
            <w:proofErr w:type="gramStart"/>
            <w:r>
              <w:rPr>
                <w:sz w:val="22"/>
                <w:szCs w:val="22"/>
              </w:rPr>
              <w:t>zřejmé co</w:t>
            </w:r>
            <w:proofErr w:type="gramEnd"/>
            <w:r>
              <w:rPr>
                <w:sz w:val="22"/>
                <w:szCs w:val="22"/>
              </w:rPr>
              <w:t xml:space="preserve"> a jak bylo získáno touto metodou sběru dat. </w:t>
            </w:r>
          </w:p>
          <w:p w:rsidR="003767C4" w:rsidRDefault="003767C4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Uvedený rozhovor v délce 20 minut s jedním člověkem označeným jako manažer</w:t>
            </w:r>
            <w:r w:rsidR="006062CA">
              <w:rPr>
                <w:sz w:val="22"/>
                <w:szCs w:val="22"/>
              </w:rPr>
              <w:t xml:space="preserve"> (úroveň managementu, kompetence)</w:t>
            </w:r>
            <w:r>
              <w:rPr>
                <w:sz w:val="22"/>
                <w:szCs w:val="22"/>
              </w:rPr>
              <w:t>?</w:t>
            </w:r>
            <w:r w:rsidR="00AD7997">
              <w:rPr>
                <w:sz w:val="22"/>
                <w:szCs w:val="22"/>
              </w:rPr>
              <w:t xml:space="preserve"> </w:t>
            </w:r>
          </w:p>
          <w:p w:rsidR="003767C4" w:rsidRDefault="003767C4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vzorku – vybrané organizace</w:t>
            </w:r>
            <w:r w:rsidR="00113623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poskytuje sice informace o předmětu činnosti organizace, ale již neposkytuje ty podstatné o</w:t>
            </w:r>
            <w:r w:rsidR="00585569">
              <w:rPr>
                <w:sz w:val="22"/>
                <w:szCs w:val="22"/>
              </w:rPr>
              <w:t xml:space="preserve"> velikosti organizace,</w:t>
            </w:r>
            <w:r>
              <w:rPr>
                <w:sz w:val="22"/>
                <w:szCs w:val="22"/>
              </w:rPr>
              <w:t xml:space="preserve"> personálním složení, organizační struktuře, managementu, </w:t>
            </w:r>
            <w:r w:rsidR="00585569">
              <w:rPr>
                <w:sz w:val="22"/>
                <w:szCs w:val="22"/>
              </w:rPr>
              <w:t xml:space="preserve">ŘLZ </w:t>
            </w:r>
            <w:r>
              <w:rPr>
                <w:sz w:val="22"/>
                <w:szCs w:val="22"/>
              </w:rPr>
              <w:t>atd.</w:t>
            </w:r>
            <w:r w:rsidR="00113623">
              <w:rPr>
                <w:sz w:val="22"/>
                <w:szCs w:val="22"/>
              </w:rPr>
              <w:t xml:space="preserve"> relevantní k</w:t>
            </w:r>
            <w:r w:rsidR="00AD7997">
              <w:rPr>
                <w:sz w:val="22"/>
                <w:szCs w:val="22"/>
              </w:rPr>
              <w:t> </w:t>
            </w:r>
            <w:r w:rsidR="00113623">
              <w:rPr>
                <w:sz w:val="22"/>
                <w:szCs w:val="22"/>
              </w:rPr>
              <w:t>cílům</w:t>
            </w:r>
          </w:p>
          <w:p w:rsidR="00AD7997" w:rsidRDefault="00AD7997" w:rsidP="005F0F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Tím, že není zcela srozumitelná metoda výzkumu, formulované závěry jsou bez podstatné opory</w:t>
            </w:r>
          </w:p>
          <w:p w:rsidR="00F1326B" w:rsidRDefault="00113623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není zřejmé osvojení metodologie výzkumu autorky</w:t>
            </w:r>
          </w:p>
          <w:p w:rsidR="00AD7997" w:rsidRPr="00AD7997" w:rsidRDefault="00AD7997" w:rsidP="00AD7997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F0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Definujte, prosím, termín nábor (vč. uvedení zdrojů a východisek).</w:t>
            </w:r>
          </w:p>
          <w:p w:rsidR="006062CA" w:rsidRDefault="00606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definujete evaluaci? Jaké jsou její podstatné znaky?</w:t>
            </w:r>
          </w:p>
          <w:p w:rsidR="005F0F5E" w:rsidRDefault="003925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náležitosti pozorování coby výzkumné metody?</w:t>
            </w:r>
          </w:p>
          <w:p w:rsidR="00392523" w:rsidRDefault="00606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kvalitativní data Vám poskytl strukturovaný rozhovor?</w:t>
            </w:r>
          </w:p>
          <w:p w:rsidR="00AD7997" w:rsidRDefault="00AD79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Využila jste kategorizaci dat? (A kolik kódů jste získala?)</w:t>
            </w:r>
          </w:p>
          <w:p w:rsidR="006062CA" w:rsidRDefault="006062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formulujete výzkumná zjištění svého KVL přístupu?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0F5E">
              <w:rPr>
                <w:sz w:val="22"/>
                <w:szCs w:val="22"/>
              </w:rPr>
              <w:t xml:space="preserve"> </w:t>
            </w:r>
            <w:proofErr w:type="gramStart"/>
            <w:r w:rsidR="005F0F5E">
              <w:rPr>
                <w:sz w:val="22"/>
                <w:szCs w:val="22"/>
              </w:rPr>
              <w:t>12.6.2020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6C" w:rsidRDefault="009D296C">
      <w:r>
        <w:separator/>
      </w:r>
    </w:p>
  </w:endnote>
  <w:endnote w:type="continuationSeparator" w:id="0">
    <w:p w:rsidR="009D296C" w:rsidRDefault="009D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6C" w:rsidRDefault="009D296C">
      <w:r>
        <w:separator/>
      </w:r>
    </w:p>
  </w:footnote>
  <w:footnote w:type="continuationSeparator" w:id="0">
    <w:p w:rsidR="009D296C" w:rsidRDefault="009D29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470D"/>
    <w:multiLevelType w:val="hybridMultilevel"/>
    <w:tmpl w:val="B422FFBA"/>
    <w:lvl w:ilvl="0" w:tplc="A07C3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00114F"/>
    <w:rsid w:val="000102A8"/>
    <w:rsid w:val="00113623"/>
    <w:rsid w:val="00154F27"/>
    <w:rsid w:val="001773D4"/>
    <w:rsid w:val="00223557"/>
    <w:rsid w:val="003102CE"/>
    <w:rsid w:val="00324D1B"/>
    <w:rsid w:val="00362AB0"/>
    <w:rsid w:val="003767C4"/>
    <w:rsid w:val="00392523"/>
    <w:rsid w:val="003F5DA2"/>
    <w:rsid w:val="00450940"/>
    <w:rsid w:val="00456449"/>
    <w:rsid w:val="0045789E"/>
    <w:rsid w:val="00512982"/>
    <w:rsid w:val="00526D47"/>
    <w:rsid w:val="0055255D"/>
    <w:rsid w:val="00585569"/>
    <w:rsid w:val="005C219A"/>
    <w:rsid w:val="005F0F5E"/>
    <w:rsid w:val="006062CA"/>
    <w:rsid w:val="00641B25"/>
    <w:rsid w:val="006847E2"/>
    <w:rsid w:val="007553A2"/>
    <w:rsid w:val="00790C0A"/>
    <w:rsid w:val="007E6C2C"/>
    <w:rsid w:val="007F287C"/>
    <w:rsid w:val="008614B3"/>
    <w:rsid w:val="009A27D5"/>
    <w:rsid w:val="009D296C"/>
    <w:rsid w:val="00AD7997"/>
    <w:rsid w:val="00B411DB"/>
    <w:rsid w:val="00BA3203"/>
    <w:rsid w:val="00C50B27"/>
    <w:rsid w:val="00C94053"/>
    <w:rsid w:val="00CA7D64"/>
    <w:rsid w:val="00D05C79"/>
    <w:rsid w:val="00D52352"/>
    <w:rsid w:val="00DA403E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06C6B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96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16</cp:revision>
  <cp:lastPrinted>2012-04-25T08:21:00Z</cp:lastPrinted>
  <dcterms:created xsi:type="dcterms:W3CDTF">2020-06-12T08:59:00Z</dcterms:created>
  <dcterms:modified xsi:type="dcterms:W3CDTF">2020-06-12T10:42:00Z</dcterms:modified>
</cp:coreProperties>
</file>