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Dana Juřenová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0A3E" w:rsidP="00822CF5">
            <w:pPr>
              <w:rPr>
                <w:sz w:val="22"/>
                <w:szCs w:val="22"/>
              </w:rPr>
            </w:pPr>
            <w:r w:rsidRPr="00D80A3E">
              <w:rPr>
                <w:sz w:val="22"/>
                <w:szCs w:val="22"/>
              </w:rPr>
              <w:t xml:space="preserve">Edukace Romů v </w:t>
            </w:r>
            <w:proofErr w:type="spellStart"/>
            <w:r w:rsidRPr="00D80A3E">
              <w:rPr>
                <w:sz w:val="22"/>
                <w:szCs w:val="22"/>
              </w:rPr>
              <w:t>andragogických</w:t>
            </w:r>
            <w:proofErr w:type="spellEnd"/>
            <w:r w:rsidRPr="00D80A3E">
              <w:rPr>
                <w:sz w:val="22"/>
                <w:szCs w:val="22"/>
              </w:rPr>
              <w:t xml:space="preserve"> souvislostech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905DE" w:rsidRDefault="002D7D3C" w:rsidP="008905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vybrala pro zpracování své závěrečné práce velice aktuální a zajímavé téma: </w:t>
            </w:r>
            <w:r w:rsidRPr="00D80A3E">
              <w:rPr>
                <w:sz w:val="22"/>
                <w:szCs w:val="22"/>
              </w:rPr>
              <w:t xml:space="preserve">Edukace Romů v </w:t>
            </w:r>
            <w:proofErr w:type="spellStart"/>
            <w:r w:rsidRPr="00D80A3E">
              <w:rPr>
                <w:sz w:val="22"/>
                <w:szCs w:val="22"/>
              </w:rPr>
              <w:t>andragogických</w:t>
            </w:r>
            <w:proofErr w:type="spellEnd"/>
            <w:r w:rsidRPr="00D80A3E">
              <w:rPr>
                <w:sz w:val="22"/>
                <w:szCs w:val="22"/>
              </w:rPr>
              <w:t xml:space="preserve"> souvislostech</w:t>
            </w:r>
            <w:r>
              <w:rPr>
                <w:sz w:val="22"/>
                <w:szCs w:val="22"/>
              </w:rPr>
              <w:t>. Bohužel téma tak, jak bylo koncipováno, příliš nekoresponduje s obsahem teoretické části práce a ani s cílem výzkumu. Obsahově je teoretická část velmi slabá, studentka čerpá pouze z 12 knižních zdrojů (z toho 3 publikace jsou od stejného autora). Text ani obsahově ani formálně nemá příliš logiku. Studentka zaměňuje některé pojmy (např. vzdělávání a vzdělání), některé pasáže textu jso</w:t>
            </w:r>
            <w:r w:rsidR="008905D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nelogické, významově nejasné (např. „</w:t>
            </w:r>
            <w:r w:rsidRPr="00C61212">
              <w:rPr>
                <w:sz w:val="22"/>
                <w:szCs w:val="22"/>
              </w:rPr>
              <w:t xml:space="preserve">Každá komunita je rozlišena </w:t>
            </w:r>
            <w:proofErr w:type="spellStart"/>
            <w:r w:rsidRPr="00C61212">
              <w:rPr>
                <w:sz w:val="22"/>
                <w:szCs w:val="22"/>
              </w:rPr>
              <w:t>etnikou</w:t>
            </w:r>
            <w:proofErr w:type="spellEnd"/>
            <w:r w:rsidRPr="00C61212">
              <w:rPr>
                <w:sz w:val="22"/>
                <w:szCs w:val="22"/>
              </w:rPr>
              <w:t xml:space="preserve"> a jejím původem, která byla dříve z historických podmínek</w:t>
            </w:r>
            <w:r>
              <w:rPr>
                <w:sz w:val="22"/>
                <w:szCs w:val="22"/>
              </w:rPr>
              <w:t xml:space="preserve"> </w:t>
            </w:r>
            <w:r w:rsidRPr="00C61212">
              <w:rPr>
                <w:sz w:val="22"/>
                <w:szCs w:val="22"/>
              </w:rPr>
              <w:t>a životních podmínek týkající se jednotlivce ve vztahu ke společnosti.</w:t>
            </w:r>
            <w:r>
              <w:rPr>
                <w:sz w:val="22"/>
                <w:szCs w:val="22"/>
              </w:rPr>
              <w:t>“ s.</w:t>
            </w:r>
            <w:r w:rsidR="008905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16)</w:t>
            </w:r>
            <w:r w:rsidR="008905DE">
              <w:rPr>
                <w:sz w:val="22"/>
                <w:szCs w:val="22"/>
              </w:rPr>
              <w:t>. Nejasná spojení se vyskytují i v názvech (</w:t>
            </w:r>
            <w:r w:rsidR="008905DE" w:rsidRPr="009621FF">
              <w:rPr>
                <w:sz w:val="22"/>
                <w:szCs w:val="22"/>
              </w:rPr>
              <w:t>Financování edukace Romů k dalšímu vzdělávání</w:t>
            </w:r>
            <w:r w:rsidR="008905DE">
              <w:rPr>
                <w:sz w:val="22"/>
                <w:szCs w:val="22"/>
              </w:rPr>
              <w:t>, s. 20).  V podkapitole Druhy vzdělávání u romské populace najdeme jen věty: „</w:t>
            </w:r>
            <w:r w:rsidR="008905DE" w:rsidRPr="009621FF">
              <w:rPr>
                <w:sz w:val="22"/>
                <w:szCs w:val="22"/>
              </w:rPr>
              <w:t>Samotné vzdělávání může být účelné i neúčelné. Vzdělá</w:t>
            </w:r>
            <w:r w:rsidR="008905DE">
              <w:rPr>
                <w:sz w:val="22"/>
                <w:szCs w:val="22"/>
              </w:rPr>
              <w:t xml:space="preserve">vání u romské populace se vůbec </w:t>
            </w:r>
            <w:r w:rsidR="008905DE" w:rsidRPr="009621FF">
              <w:rPr>
                <w:sz w:val="22"/>
                <w:szCs w:val="22"/>
              </w:rPr>
              <w:t>neliší od klasického vzdělávání a nejvíce se vzdělávají uvnitř vlastních skupin.</w:t>
            </w:r>
            <w:r w:rsidR="008905DE">
              <w:rPr>
                <w:sz w:val="22"/>
                <w:szCs w:val="22"/>
              </w:rPr>
              <w:t xml:space="preserve">“ s. 24 a pak následuje obecná klasifikace dalšího vzdělávání. Žádné informace aplikovatelné konkrétně na romskou menšinu. Nerozumím, jak se k tématu váží pasáže textu </w:t>
            </w:r>
            <w:r w:rsidR="008905DE" w:rsidRPr="001457DE">
              <w:rPr>
                <w:sz w:val="22"/>
                <w:szCs w:val="22"/>
              </w:rPr>
              <w:t>Specifika výukových metod v edukaci romských žáků a jejich význam</w:t>
            </w:r>
            <w:r w:rsidR="008905DE">
              <w:rPr>
                <w:sz w:val="22"/>
                <w:szCs w:val="22"/>
              </w:rPr>
              <w:t xml:space="preserve"> s. 29. Nadto, text obsahuje množství pravopisných chyb i stylistických nedostatků. Studentka nekorektně odkazuje na některé zdroje. </w:t>
            </w:r>
          </w:p>
          <w:p w:rsidR="005B4E9F" w:rsidRDefault="008905DE" w:rsidP="008A2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Velké nedostatky vnímám i v praktické části práce. Hlavní výzkumnou otázku: </w:t>
            </w:r>
            <w:r w:rsidRPr="008905DE">
              <w:rPr>
                <w:sz w:val="22"/>
                <w:szCs w:val="22"/>
              </w:rPr>
              <w:t>Jaká je motivace u romské populace k dalšímu vzdělávání a prohlubování jejich odborné</w:t>
            </w:r>
            <w:r>
              <w:rPr>
                <w:sz w:val="22"/>
                <w:szCs w:val="22"/>
              </w:rPr>
              <w:t xml:space="preserve"> </w:t>
            </w:r>
            <w:r w:rsidRPr="008905DE">
              <w:rPr>
                <w:sz w:val="22"/>
                <w:szCs w:val="22"/>
              </w:rPr>
              <w:t>a profesní kvalifikace?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sleduje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8A2626">
              <w:rPr>
                <w:sz w:val="22"/>
                <w:szCs w:val="22"/>
              </w:rPr>
              <w:t>de facto pouze jedna položka výzkumného nástroje vlastní konstrukce (</w:t>
            </w:r>
            <w:r w:rsidR="008A2626" w:rsidRPr="008A2626">
              <w:rPr>
                <w:sz w:val="22"/>
                <w:szCs w:val="22"/>
              </w:rPr>
              <w:t>Napadá Vás, jak Romy více motivovat ke vzdělání?</w:t>
            </w:r>
            <w:r w:rsidR="008A2626">
              <w:rPr>
                <w:sz w:val="22"/>
                <w:szCs w:val="22"/>
              </w:rPr>
              <w:t xml:space="preserve"> Alternativy: </w:t>
            </w:r>
            <w:r w:rsidR="008A2626" w:rsidRPr="008A2626">
              <w:rPr>
                <w:sz w:val="22"/>
                <w:szCs w:val="22"/>
              </w:rPr>
              <w:t xml:space="preserve">• Příslib </w:t>
            </w:r>
            <w:proofErr w:type="gramStart"/>
            <w:r w:rsidR="008A2626" w:rsidRPr="008A2626">
              <w:rPr>
                <w:sz w:val="22"/>
                <w:szCs w:val="22"/>
              </w:rPr>
              <w:t>zaměstnání</w:t>
            </w:r>
            <w:r w:rsidR="008A2626">
              <w:rPr>
                <w:sz w:val="22"/>
                <w:szCs w:val="22"/>
              </w:rPr>
              <w:t>;</w:t>
            </w:r>
            <w:r w:rsidR="008A2626" w:rsidRPr="008A2626">
              <w:rPr>
                <w:sz w:val="22"/>
                <w:szCs w:val="22"/>
              </w:rPr>
              <w:t>• Nabídnout</w:t>
            </w:r>
            <w:proofErr w:type="gramEnd"/>
            <w:r w:rsidR="008A2626" w:rsidRPr="008A2626">
              <w:rPr>
                <w:sz w:val="22"/>
                <w:szCs w:val="22"/>
              </w:rPr>
              <w:t xml:space="preserve"> jim lepší životní styl</w:t>
            </w:r>
            <w:r w:rsidR="008A2626">
              <w:rPr>
                <w:sz w:val="22"/>
                <w:szCs w:val="22"/>
              </w:rPr>
              <w:t>;</w:t>
            </w:r>
            <w:r w:rsidR="008A2626" w:rsidRPr="008A2626">
              <w:rPr>
                <w:sz w:val="22"/>
                <w:szCs w:val="22"/>
              </w:rPr>
              <w:t>• Mít dobrý pocit sám ze sebe</w:t>
            </w:r>
            <w:r w:rsidR="008A2626">
              <w:rPr>
                <w:sz w:val="22"/>
                <w:szCs w:val="22"/>
              </w:rPr>
              <w:t>;</w:t>
            </w:r>
            <w:r w:rsidR="008A2626" w:rsidRPr="008A2626">
              <w:rPr>
                <w:sz w:val="22"/>
                <w:szCs w:val="22"/>
              </w:rPr>
              <w:t>• Být motivací pro ostatní</w:t>
            </w:r>
            <w:r w:rsidR="008A2626">
              <w:rPr>
                <w:sz w:val="22"/>
                <w:szCs w:val="22"/>
              </w:rPr>
              <w:t>;</w:t>
            </w:r>
            <w:r w:rsidR="008A2626" w:rsidRPr="008A2626">
              <w:rPr>
                <w:sz w:val="22"/>
                <w:szCs w:val="22"/>
              </w:rPr>
              <w:t>• Jiné</w:t>
            </w:r>
            <w:r w:rsidR="008A2626">
              <w:rPr>
                <w:sz w:val="22"/>
                <w:szCs w:val="22"/>
              </w:rPr>
              <w:t xml:space="preserve">.). Dílčí výzkumné otázky nejsou vhodně nastaveny. Také výzkumný nástroj není s to zachytit to, co je avizováno v hlavním výzkumném cíli. Nešťastné také spatřuji výběr výzkumného souboru z řady pracovníků úřadů práce, nikoli uchazečů o práci z řad samotných Romů. Motivace je tak zachycována pohledem zvenčí. </w:t>
            </w:r>
            <w:r w:rsidR="005B4E9F">
              <w:rPr>
                <w:sz w:val="22"/>
                <w:szCs w:val="22"/>
              </w:rPr>
              <w:t>V praktické části práce chybí odpovědi na výzkumné otázky. Slabou interpretaci dat nalezneme jen v jednom odstavci v závěru práce.</w:t>
            </w:r>
          </w:p>
          <w:p w:rsidR="00B411DB" w:rsidRPr="00C50B27" w:rsidRDefault="005B4E9F" w:rsidP="008A2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hodnotím jako velmi slabou. Nicméně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B4E9F" w:rsidRPr="008A5AC3" w:rsidRDefault="005B4E9F" w:rsidP="005B4E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5AC3">
              <w:rPr>
                <w:sz w:val="22"/>
                <w:szCs w:val="22"/>
              </w:rPr>
              <w:t>Jak byste přeformulovala hlavní výzkumnou otázku?</w:t>
            </w:r>
            <w:bookmarkStart w:id="0" w:name="_GoBack"/>
            <w:bookmarkEnd w:id="0"/>
          </w:p>
          <w:p w:rsidR="00B411DB" w:rsidRPr="008A5AC3" w:rsidRDefault="005B4E9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5AC3">
              <w:rPr>
                <w:sz w:val="22"/>
                <w:szCs w:val="22"/>
              </w:rPr>
              <w:t>Shrňte v bodech odpovědi na Vaše dílčí výzkumné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18" w:rsidRDefault="00E03418">
      <w:r>
        <w:separator/>
      </w:r>
    </w:p>
  </w:endnote>
  <w:endnote w:type="continuationSeparator" w:id="0">
    <w:p w:rsidR="00E03418" w:rsidRDefault="00E0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18" w:rsidRDefault="00E03418">
      <w:r>
        <w:separator/>
      </w:r>
    </w:p>
  </w:footnote>
  <w:footnote w:type="continuationSeparator" w:id="0">
    <w:p w:rsidR="00E03418" w:rsidRDefault="00E034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57B8D"/>
    <w:multiLevelType w:val="hybridMultilevel"/>
    <w:tmpl w:val="D5189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1457DE"/>
    <w:rsid w:val="00154F27"/>
    <w:rsid w:val="002D7D3C"/>
    <w:rsid w:val="00362AB0"/>
    <w:rsid w:val="003F5DA2"/>
    <w:rsid w:val="00456389"/>
    <w:rsid w:val="00512982"/>
    <w:rsid w:val="00526D47"/>
    <w:rsid w:val="0055255D"/>
    <w:rsid w:val="005B4E9F"/>
    <w:rsid w:val="005C219A"/>
    <w:rsid w:val="006847E2"/>
    <w:rsid w:val="007553A2"/>
    <w:rsid w:val="007C5688"/>
    <w:rsid w:val="00822CF5"/>
    <w:rsid w:val="008614B3"/>
    <w:rsid w:val="008905DE"/>
    <w:rsid w:val="008A2626"/>
    <w:rsid w:val="008A5AC3"/>
    <w:rsid w:val="009621FF"/>
    <w:rsid w:val="009A27D5"/>
    <w:rsid w:val="00B411DB"/>
    <w:rsid w:val="00BA3203"/>
    <w:rsid w:val="00C011EC"/>
    <w:rsid w:val="00C50B27"/>
    <w:rsid w:val="00C61212"/>
    <w:rsid w:val="00CA7D64"/>
    <w:rsid w:val="00D05C79"/>
    <w:rsid w:val="00D80A3E"/>
    <w:rsid w:val="00DA3DB8"/>
    <w:rsid w:val="00DC1BF5"/>
    <w:rsid w:val="00E03418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A6D57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4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134</TotalTime>
  <Pages>2</Pages>
  <Words>529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2020-06-19T13:32:00Z</dcterms:created>
  <dcterms:modified xsi:type="dcterms:W3CDTF">2020-07-07T06:24:00Z</dcterms:modified>
</cp:coreProperties>
</file>