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5EE6">
        <w:rPr>
          <w:b/>
          <w:i/>
          <w:sz w:val="22"/>
          <w:szCs w:val="22"/>
        </w:rPr>
        <w:t>Bc. Iveta Petýrková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5EE6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5EE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664A7" w:rsidRPr="000664A7">
        <w:rPr>
          <w:b/>
          <w:i/>
          <w:sz w:val="22"/>
          <w:szCs w:val="22"/>
        </w:rPr>
        <w:t xml:space="preserve">Návrh strategie pro obchodování na měnovém trhu FOREX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b/>
                <w:snapToGrid w:val="0"/>
                <w:color w:val="000000"/>
              </w:rPr>
            </w:r>
            <w:r w:rsidR="00766C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b/>
                <w:snapToGrid w:val="0"/>
                <w:color w:val="000000"/>
              </w:rPr>
            </w:r>
            <w:r w:rsidR="00766C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b/>
                <w:snapToGrid w:val="0"/>
                <w:color w:val="000000"/>
              </w:rPr>
            </w:r>
            <w:r w:rsidR="00766C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b/>
                <w:snapToGrid w:val="0"/>
                <w:color w:val="000000"/>
              </w:rPr>
            </w:r>
            <w:r w:rsidR="00766C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b/>
                <w:snapToGrid w:val="0"/>
                <w:color w:val="000000"/>
              </w:rPr>
            </w:r>
            <w:r w:rsidR="00766C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b/>
                <w:snapToGrid w:val="0"/>
                <w:color w:val="000000"/>
              </w:rPr>
            </w:r>
            <w:r w:rsidR="00766C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A85">
              <w:rPr>
                <w:snapToGrid w:val="0"/>
                <w:color w:val="000000"/>
              </w:rPr>
            </w:r>
            <w:r w:rsidR="00766C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3A85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06B5A" w:rsidRPr="00006B5A" w:rsidRDefault="001C1C93" w:rsidP="00006B5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6B5A" w:rsidRPr="00006B5A">
        <w:rPr>
          <w:i/>
        </w:rPr>
        <w:t>Tato diplomová práce se zabývá tvorbou investiční strategie pro obchodování na trhu Foreign Exchange. Návrh investiční strategie vychází z poznatků zpracované relevantní literární rešerše a z aplikace vybraných analýz měnového páru, jmenovitě autorka použila fundamentální a technickou analýzu měnového páru EUR/USD. Teoretická část práce využívá aktuální a relevantní zdroje a vystihuje vhodně podstatu problematiky. Jako limit teoretické části vnímám necitování žádného zahraničního článku relevantního k tématu z odborného časopisu. Praktická část byla vypracována pečlivě a autorka diplomové práce podle mého názoru realizovala opodstatněné kroky při tvorbě strategie. Více prostoru mohlo být věnováno robustnosti investiční strategie a inkorporaci behaviorálních faktorů. Autorka dosáhla drobné ztráty ve výši 294 Kč, což nepovažuji v současné volatilní době za neúspěšné obchodování.</w:t>
      </w:r>
    </w:p>
    <w:p w:rsidR="00006B5A" w:rsidRPr="00006B5A" w:rsidRDefault="00006B5A" w:rsidP="00006B5A">
      <w:pPr>
        <w:rPr>
          <w:i/>
        </w:rPr>
      </w:pPr>
      <w:r w:rsidRPr="00006B5A">
        <w:rPr>
          <w:i/>
        </w:rPr>
        <w:t xml:space="preserve">   Předložená diplomová práce podle mého názoru splnila vytyčené cíle v zásadách práce, a proto ji doporučuji k obhajobě.  </w:t>
      </w:r>
    </w:p>
    <w:p w:rsidR="00006B5A" w:rsidRPr="00006B5A" w:rsidRDefault="00006B5A" w:rsidP="00006B5A">
      <w:pPr>
        <w:rPr>
          <w:i/>
        </w:rPr>
      </w:pPr>
    </w:p>
    <w:p w:rsidR="00006B5A" w:rsidRPr="00006B5A" w:rsidRDefault="00006B5A" w:rsidP="00006B5A">
      <w:pPr>
        <w:rPr>
          <w:i/>
        </w:rPr>
      </w:pPr>
      <w:r w:rsidRPr="00006B5A">
        <w:rPr>
          <w:i/>
        </w:rPr>
        <w:t>Dotazy k obhajobě</w:t>
      </w:r>
    </w:p>
    <w:p w:rsidR="00006B5A" w:rsidRPr="00006B5A" w:rsidRDefault="00006B5A" w:rsidP="00006B5A">
      <w:pPr>
        <w:rPr>
          <w:i/>
        </w:rPr>
      </w:pPr>
      <w:r w:rsidRPr="00006B5A">
        <w:rPr>
          <w:i/>
        </w:rPr>
        <w:t>1. Ve své práci uvádíte, že při reálném obchodování se na rozdíl od obchodování na demo účtu dostaví neočekávaně strach, nedůvěra někdy i chamtivost. Uveďte blíže, jak by jste s danými psychologickými faktory modifikovala Vaši strategii pro intradenní obchodování měnového páru EUR/USD.</w:t>
      </w:r>
    </w:p>
    <w:p w:rsidR="00845B98" w:rsidRPr="00AE58C9" w:rsidRDefault="00006B5A" w:rsidP="00006B5A">
      <w:pPr>
        <w:rPr>
          <w:i/>
        </w:rPr>
      </w:pPr>
      <w:r w:rsidRPr="00006B5A">
        <w:rPr>
          <w:i/>
        </w:rPr>
        <w:t>2. V relaci na otázku 1, zmíněné psychologické faktory byly už dříve popsány představitely psychologické analýzy cenných papírů. Jaké představitele psychologické analýzy znáte, a které psychologické faktory například uvedli dále jako významné?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6C59">
        <w:rPr>
          <w:i/>
        </w:rPr>
      </w:r>
      <w:r w:rsidR="00766C5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88289A">
        <w:rPr>
          <w:i/>
          <w:noProof/>
        </w:rPr>
        <w:t>2</w:t>
      </w:r>
      <w:r w:rsidR="00006B5A">
        <w:rPr>
          <w:i/>
          <w:noProof/>
        </w:rPr>
        <w:t>6</w:t>
      </w:r>
      <w:r w:rsidR="0088289A">
        <w:rPr>
          <w:i/>
          <w:noProof/>
        </w:rPr>
        <w:t>. 6. 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59" w:rsidRDefault="00766C59">
      <w:r>
        <w:separator/>
      </w:r>
    </w:p>
  </w:endnote>
  <w:endnote w:type="continuationSeparator" w:id="0">
    <w:p w:rsidR="00766C59" w:rsidRDefault="0076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59" w:rsidRDefault="00766C59">
      <w:r>
        <w:separator/>
      </w:r>
    </w:p>
  </w:footnote>
  <w:footnote w:type="continuationSeparator" w:id="0">
    <w:p w:rsidR="00766C59" w:rsidRDefault="00766C59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B5A"/>
    <w:rsid w:val="000664A7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3A8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49C6"/>
    <w:rsid w:val="00766C59"/>
    <w:rsid w:val="0076724C"/>
    <w:rsid w:val="007D3E97"/>
    <w:rsid w:val="007D6146"/>
    <w:rsid w:val="007E5EE6"/>
    <w:rsid w:val="00810A3E"/>
    <w:rsid w:val="00812F58"/>
    <w:rsid w:val="0082553F"/>
    <w:rsid w:val="008375DD"/>
    <w:rsid w:val="00837ABF"/>
    <w:rsid w:val="0084121C"/>
    <w:rsid w:val="00845B98"/>
    <w:rsid w:val="008664B3"/>
    <w:rsid w:val="00867CF7"/>
    <w:rsid w:val="0088289A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492D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5F2D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2614A7-CF5C-4EEE-A508-839DD2D2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11</cp:revision>
  <cp:lastPrinted>2014-07-24T08:52:00Z</cp:lastPrinted>
  <dcterms:created xsi:type="dcterms:W3CDTF">2018-04-24T10:13:00Z</dcterms:created>
  <dcterms:modified xsi:type="dcterms:W3CDTF">2020-06-25T22:22:00Z</dcterms:modified>
</cp:coreProperties>
</file>