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1D4D75">
        <w:rPr>
          <w:b/>
          <w:i/>
          <w:sz w:val="22"/>
          <w:szCs w:val="22"/>
          <w:lang w:val="en-GB"/>
        </w:rPr>
        <w:t>Elena Matevosyan</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1D4D75">
        <w:rPr>
          <w:b/>
          <w:i/>
          <w:sz w:val="22"/>
          <w:szCs w:val="22"/>
          <w:lang w:val="en-GB"/>
        </w:rPr>
        <w:t>Ing. Jana Vychytilová,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1D4D75">
        <w:rPr>
          <w:b/>
          <w:i/>
          <w:sz w:val="22"/>
          <w:szCs w:val="22"/>
          <w:lang w:val="en-GB"/>
        </w:rPr>
        <w:t>2019/2020</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1D4D75" w:rsidRPr="001D4D75">
        <w:rPr>
          <w:b/>
          <w:i/>
          <w:sz w:val="22"/>
          <w:szCs w:val="22"/>
          <w:lang w:val="en-GB"/>
        </w:rPr>
        <w:t>Valuation of the Selected Company using Selected Valuation Methods</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proofErr w:type="gramStart"/>
      <w:r w:rsidR="003C0F47">
        <w:rPr>
          <w:lang w:val="en-GB"/>
        </w:rPr>
        <w:t>sufficient</w:t>
      </w:r>
      <w:proofErr w:type="gramEnd"/>
      <w:r w:rsidR="003C0F47">
        <w:rPr>
          <w:lang w:val="en-GB"/>
        </w:rPr>
        <w:t xml:space="preserve">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E343D0">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5"/>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249C" w:rsidRPr="009E1B83">
              <w:rPr>
                <w:b/>
                <w:snapToGrid w:val="0"/>
                <w:color w:val="000000"/>
                <w:lang w:val="en-GB"/>
              </w:rPr>
            </w:r>
            <w:r w:rsidR="007B4778">
              <w:rPr>
                <w:b/>
                <w:snapToGrid w:val="0"/>
                <w:color w:val="000000"/>
                <w:lang w:val="en-GB"/>
              </w:rPr>
              <w:fldChar w:fldCharType="separate"/>
            </w:r>
            <w:r w:rsidRPr="009E1B83">
              <w:rPr>
                <w:b/>
                <w:snapToGrid w:val="0"/>
                <w:color w:val="000000"/>
                <w:lang w:val="en-GB"/>
              </w:rPr>
              <w:fldChar w:fldCharType="end"/>
            </w:r>
            <w:bookmarkEnd w:id="5"/>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analysed issue is complex</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bookmarkEnd w:id="6"/>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249C" w:rsidRPr="009E1B83">
              <w:rPr>
                <w:b/>
                <w:snapToGrid w:val="0"/>
                <w:color w:val="000000"/>
                <w:lang w:val="en-GB"/>
              </w:rPr>
            </w:r>
            <w:r w:rsidR="007B477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CC249C" w:rsidRPr="009E1B83">
              <w:rPr>
                <w:b/>
                <w:snapToGrid w:val="0"/>
                <w:color w:val="000000"/>
                <w:lang w:val="en-GB"/>
              </w:rPr>
            </w:r>
            <w:r w:rsidR="007B477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CC249C">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7601A4" w:rsidRPr="009E1B83">
              <w:rPr>
                <w:b/>
                <w:snapToGrid w:val="0"/>
                <w:color w:val="000000"/>
                <w:lang w:val="en-GB"/>
              </w:rPr>
            </w:r>
            <w:r w:rsidR="007B477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chosen methods were applied accurately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A42539" w:rsidRDefault="00E343D0" w:rsidP="00E343D0">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7601A4" w:rsidRPr="009E1B83">
              <w:rPr>
                <w:b/>
                <w:snapToGrid w:val="0"/>
                <w:color w:val="000000"/>
                <w:lang w:val="en-GB"/>
              </w:rPr>
            </w:r>
            <w:r w:rsidR="007B477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7601A4" w:rsidRPr="009E1B83">
              <w:rPr>
                <w:b/>
                <w:snapToGrid w:val="0"/>
                <w:color w:val="000000"/>
                <w:lang w:val="en-GB"/>
              </w:rPr>
            </w:r>
            <w:r w:rsidR="007B477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provides appropriate terminology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language level meets the requirements of </w:t>
            </w:r>
            <w:proofErr w:type="gramStart"/>
            <w:r w:rsidRPr="008138DA">
              <w:rPr>
                <w:color w:val="auto"/>
                <w:lang w:val="en-GB"/>
              </w:rPr>
              <w:t>Master’s</w:t>
            </w:r>
            <w:proofErr w:type="gramEnd"/>
            <w:r w:rsidRPr="008138DA">
              <w:rPr>
                <w:color w:val="auto"/>
                <w:lang w:val="en-GB"/>
              </w:rPr>
              <w:t xml:space="preserve"> thesis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C02042" w:rsidRDefault="00E343D0" w:rsidP="00E343D0">
            <w:pPr>
              <w:pStyle w:val="odrazka"/>
              <w:rPr>
                <w:lang w:val="en-GB"/>
              </w:rPr>
            </w:pPr>
            <w:r>
              <w:rPr>
                <w:lang w:val="en-GB"/>
              </w:rPr>
              <w:t xml:space="preserve">the graphic layout meets the requirements of </w:t>
            </w:r>
            <w:proofErr w:type="gramStart"/>
            <w:r w:rsidRPr="008138DA">
              <w:rPr>
                <w:color w:val="auto"/>
                <w:lang w:val="en-GB"/>
              </w:rPr>
              <w:t>Master’s</w:t>
            </w:r>
            <w:proofErr w:type="gramEnd"/>
            <w:r w:rsidRPr="008138DA">
              <w:rPr>
                <w:color w:val="auto"/>
                <w:lang w:val="en-GB"/>
              </w:rPr>
              <w:t xml:space="preserve"> thesis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7601A4">
              <w:rPr>
                <w:snapToGrid w:val="0"/>
                <w:color w:val="000000"/>
                <w:lang w:val="en-GB"/>
              </w:rPr>
            </w:r>
            <w:r w:rsidR="007B477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7601A4">
              <w:rPr>
                <w:b/>
                <w:noProof/>
                <w:snapToGrid w:val="0"/>
                <w:color w:val="000000"/>
                <w:lang w:val="en-GB"/>
              </w:rPr>
              <w:t>24</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proofErr w:type="gramStart"/>
      <w:r w:rsidR="00297D7E">
        <w:rPr>
          <w:lang w:val="en-GB"/>
        </w:rPr>
        <w:t>Master’s</w:t>
      </w:r>
      <w:proofErr w:type="gramEnd"/>
      <w:r w:rsidR="00297D7E">
        <w:rPr>
          <w:lang w:val="en-GB"/>
        </w:rPr>
        <w:t xml:space="preserve">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FC08D6" w:rsidRDefault="00C75609" w:rsidP="00FC08D6">
      <w:pPr>
        <w:rPr>
          <w:i/>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bookmarkStart w:id="8" w:name="_GoBack"/>
      <w:bookmarkEnd w:id="8"/>
      <w:r w:rsidR="00FC08D6" w:rsidRPr="00FC08D6">
        <w:rPr>
          <w:i/>
          <w:lang w:val="en-GB"/>
        </w:rPr>
        <w:t xml:space="preserve">This thesis aims to determine the value of a listed company, namely Netflix. The author built upon the relevant conducted literature review using also up-to-date sources, and suitably applied two valuation models, namely based on DCF and EVA, to determine the company value. The author, meanwhile, also sufficiently described the industry in which the company operates, and conducted various analyses such as fundamental, technical, and complex strategic analysis. I highlight the originality of this Thesis applying also unique risk matrix- approach. The results of the Thesis are in my opinion sufficiently supported by the mentioned used methods. Practical Author´s experience with valuing listed companies formerly in the international valuing challenge CFA Institute RC, is in this Thesis value-adding, having a positive effect on reducing subjectivity issue, that is likely common for corporate valuation. Few formal shortcomings, for example, formulas not created by using MS Equation tool, could have been removed. Overall, this Thesis, in my opinion, fulfilled its aims and therefore I recommend it after answering the below-mentioned question for </w:t>
      </w:r>
      <w:proofErr w:type="spellStart"/>
      <w:r w:rsidR="00FC08D6" w:rsidRPr="00FC08D6">
        <w:rPr>
          <w:i/>
          <w:lang w:val="en-GB"/>
        </w:rPr>
        <w:t>defense</w:t>
      </w:r>
      <w:proofErr w:type="spellEnd"/>
      <w:r w:rsidR="00FC08D6" w:rsidRPr="00FC08D6">
        <w:rPr>
          <w:i/>
          <w:lang w:val="en-GB"/>
        </w:rPr>
        <w:t>.</w:t>
      </w:r>
    </w:p>
    <w:p w:rsidR="00FC08D6" w:rsidRDefault="00FC08D6" w:rsidP="00FC08D6">
      <w:pPr>
        <w:rPr>
          <w:i/>
          <w:lang w:val="en-GB"/>
        </w:rPr>
      </w:pPr>
    </w:p>
    <w:p w:rsidR="00FC08D6" w:rsidRDefault="00FC08D6" w:rsidP="00FC08D6">
      <w:pPr>
        <w:rPr>
          <w:i/>
          <w:lang w:val="en-US"/>
        </w:rPr>
      </w:pPr>
      <w:r>
        <w:rPr>
          <w:i/>
          <w:lang w:val="en-GB"/>
        </w:rPr>
        <w:t xml:space="preserve">Question </w:t>
      </w:r>
      <w:r>
        <w:rPr>
          <w:i/>
          <w:lang w:val="en-US"/>
        </w:rPr>
        <w:t xml:space="preserve">1. </w:t>
      </w:r>
      <w:r w:rsidR="00B3057C" w:rsidRPr="00B3057C">
        <w:rPr>
          <w:i/>
          <w:lang w:val="en-US"/>
        </w:rPr>
        <w:t>Which measures can be considered as likely subjective during the valuation process?</w:t>
      </w:r>
    </w:p>
    <w:p w:rsidR="00FC08D6" w:rsidRDefault="00FC08D6" w:rsidP="00FC08D6">
      <w:pPr>
        <w:rPr>
          <w:i/>
          <w:lang w:val="en-US"/>
        </w:rPr>
      </w:pPr>
      <w:r>
        <w:rPr>
          <w:i/>
          <w:lang w:val="en-US"/>
        </w:rPr>
        <w:t xml:space="preserve">Question 2. </w:t>
      </w:r>
      <w:r w:rsidR="00433E92">
        <w:rPr>
          <w:i/>
          <w:lang w:val="en-US"/>
        </w:rPr>
        <w:t>If you identified some in question 1, w</w:t>
      </w:r>
      <w:r w:rsidR="00B3057C" w:rsidRPr="00B3057C">
        <w:rPr>
          <w:i/>
          <w:lang w:val="en-US"/>
        </w:rPr>
        <w:t>hich concrete steps</w:t>
      </w:r>
      <w:r w:rsidR="00433E92">
        <w:rPr>
          <w:i/>
          <w:lang w:val="en-US"/>
        </w:rPr>
        <w:t xml:space="preserve"> then</w:t>
      </w:r>
      <w:r w:rsidR="00B3057C" w:rsidRPr="00B3057C">
        <w:rPr>
          <w:i/>
          <w:lang w:val="en-US"/>
        </w:rPr>
        <w:t xml:space="preserve"> you see as vital to be taken to reduce</w:t>
      </w:r>
      <w:r w:rsidR="00B3057C">
        <w:rPr>
          <w:i/>
          <w:lang w:val="en-US"/>
        </w:rPr>
        <w:t xml:space="preserve"> these</w:t>
      </w:r>
      <w:r w:rsidR="00B3057C" w:rsidRPr="00B3057C">
        <w:rPr>
          <w:i/>
          <w:lang w:val="en-US"/>
        </w:rPr>
        <w:t xml:space="preserve"> </w:t>
      </w:r>
      <w:r w:rsidR="00B3057C">
        <w:rPr>
          <w:i/>
          <w:lang w:val="en-US"/>
        </w:rPr>
        <w:t xml:space="preserve">potential </w:t>
      </w:r>
      <w:r w:rsidR="00B3057C" w:rsidRPr="00B3057C">
        <w:rPr>
          <w:i/>
          <w:lang w:val="en-US"/>
        </w:rPr>
        <w:t>subjectivity issue</w:t>
      </w:r>
      <w:r w:rsidR="00B3057C">
        <w:rPr>
          <w:i/>
          <w:lang w:val="en-US"/>
        </w:rPr>
        <w:t>s</w:t>
      </w:r>
      <w:r w:rsidR="00B3057C" w:rsidRPr="00B3057C">
        <w:rPr>
          <w:i/>
          <w:lang w:val="en-US"/>
        </w:rPr>
        <w:t>?</w:t>
      </w:r>
    </w:p>
    <w:p w:rsidR="001A46CB" w:rsidRDefault="00FC08D6" w:rsidP="00FC08D6">
      <w:pPr>
        <w:rPr>
          <w:rFonts w:ascii="Arial" w:hAnsi="Arial" w:cs="Arial"/>
          <w:color w:val="FF0000"/>
          <w:lang w:val="en"/>
        </w:rPr>
      </w:pPr>
      <w:r>
        <w:rPr>
          <w:i/>
          <w:lang w:val="en-US"/>
        </w:rPr>
        <w:t xml:space="preserve"> </w:t>
      </w:r>
      <w:r w:rsidR="00C75609" w:rsidRPr="009E1B83">
        <w:rPr>
          <w:i/>
          <w:lang w:val="en-GB"/>
        </w:rPr>
        <w:fldChar w:fldCharType="end"/>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proofErr w:type="gramStart"/>
      <w:r w:rsidR="00BC472E" w:rsidRPr="00BC472E">
        <w:rPr>
          <w:lang w:val="en-GB"/>
        </w:rPr>
        <w:t>Master’s</w:t>
      </w:r>
      <w:proofErr w:type="gramEnd"/>
      <w:r w:rsidR="00BC472E" w:rsidRPr="00BC472E">
        <w:rPr>
          <w:lang w:val="en-GB"/>
        </w:rPr>
        <w:t xml:space="preserve">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7B4778">
        <w:fldChar w:fldCharType="separate"/>
      </w:r>
      <w:r w:rsidR="00C75609">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7B4778">
        <w:fldChar w:fldCharType="separate"/>
      </w:r>
      <w:r w:rsidR="00C75609">
        <w:fldChar w:fldCharType="end"/>
      </w:r>
      <w:r w:rsidR="00E96D59">
        <w:t xml:space="preserve"> </w:t>
      </w:r>
      <w:r>
        <w:rPr>
          <w:lang w:val="en-GB"/>
        </w:rPr>
        <w:t>the criteria for the defence of the MT</w:t>
      </w:r>
      <w:r w:rsidR="00845B98" w:rsidRPr="009E1B83">
        <w:rPr>
          <w:rStyle w:val="FootnoteReference"/>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1D4D75">
        <w:rPr>
          <w:i/>
          <w:lang w:val="en-GB"/>
        </w:rPr>
        <w:t xml:space="preserve"> 24 June 2020</w:t>
      </w:r>
      <w:r w:rsidR="00932E13" w:rsidRPr="009E1B83">
        <w:rPr>
          <w:i/>
          <w:lang w:val="en-GB"/>
        </w:rPr>
        <w:fldChar w:fldCharType="end"/>
      </w:r>
      <w:bookmarkEnd w:id="9"/>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w:t>
      </w:r>
      <w:proofErr w:type="gramStart"/>
      <w:r w:rsidR="00F63421">
        <w:rPr>
          <w:lang w:val="en-GB"/>
        </w:rPr>
        <w:t>Master’s</w:t>
      </w:r>
      <w:proofErr w:type="gramEnd"/>
      <w:r w:rsidR="00F63421">
        <w:rPr>
          <w:lang w:val="en-GB"/>
        </w:rPr>
        <w:t xml:space="preserve">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5B7" w:rsidRDefault="007135B7">
      <w:r>
        <w:separator/>
      </w:r>
    </w:p>
  </w:endnote>
  <w:endnote w:type="continuationSeparator" w:id="0">
    <w:p w:rsidR="007135B7" w:rsidRDefault="0071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5B7" w:rsidRDefault="007135B7">
      <w:r>
        <w:separator/>
      </w:r>
    </w:p>
  </w:footnote>
  <w:footnote w:type="continuationSeparator" w:id="0">
    <w:p w:rsidR="007135B7" w:rsidRDefault="007135B7">
      <w:r>
        <w:continuationSeparator/>
      </w:r>
    </w:p>
  </w:footnote>
  <w:footnote w:id="1">
    <w:p w:rsidR="00CC249C" w:rsidRDefault="00CC249C">
      <w:pPr>
        <w:pStyle w:val="FootnoteText"/>
      </w:pPr>
      <w:r>
        <w:rPr>
          <w:rStyle w:val="FootnoteReference"/>
        </w:rPr>
        <w:footnoteRef/>
      </w:r>
      <w:r>
        <w:t xml:space="preserve"> </w:t>
      </w:r>
      <w:r w:rsidRPr="00970214">
        <w:rPr>
          <w:i/>
          <w:lang w:val="en-GB"/>
        </w:rPr>
        <w:t>The thesis does not meet the criteria for the defence of the MT if at least one criterion is assessed by 0 points.</w:t>
      </w:r>
      <w:r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02CA8"/>
    <w:rsid w:val="000573AC"/>
    <w:rsid w:val="00062CEC"/>
    <w:rsid w:val="00074A7D"/>
    <w:rsid w:val="00095AD3"/>
    <w:rsid w:val="00095B54"/>
    <w:rsid w:val="000C21A9"/>
    <w:rsid w:val="000C4B46"/>
    <w:rsid w:val="000E12DF"/>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D4D7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33E92"/>
    <w:rsid w:val="00464CAC"/>
    <w:rsid w:val="00474757"/>
    <w:rsid w:val="004821C8"/>
    <w:rsid w:val="004915A1"/>
    <w:rsid w:val="004A3235"/>
    <w:rsid w:val="004F54EE"/>
    <w:rsid w:val="00507089"/>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E70E1"/>
    <w:rsid w:val="006F05D0"/>
    <w:rsid w:val="006F09E5"/>
    <w:rsid w:val="00700EB8"/>
    <w:rsid w:val="007135B7"/>
    <w:rsid w:val="0071504F"/>
    <w:rsid w:val="00727728"/>
    <w:rsid w:val="007358A5"/>
    <w:rsid w:val="00741D7E"/>
    <w:rsid w:val="00747CA6"/>
    <w:rsid w:val="00750650"/>
    <w:rsid w:val="007601A4"/>
    <w:rsid w:val="00760D8E"/>
    <w:rsid w:val="00762294"/>
    <w:rsid w:val="0076724C"/>
    <w:rsid w:val="00781A29"/>
    <w:rsid w:val="007B4778"/>
    <w:rsid w:val="007D3E97"/>
    <w:rsid w:val="007D6146"/>
    <w:rsid w:val="007E3DE7"/>
    <w:rsid w:val="007E68CB"/>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057C"/>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C249C"/>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7343E"/>
    <w:rsid w:val="00E96D59"/>
    <w:rsid w:val="00EC60BC"/>
    <w:rsid w:val="00F04BF6"/>
    <w:rsid w:val="00F30FB7"/>
    <w:rsid w:val="00F506F8"/>
    <w:rsid w:val="00F63421"/>
    <w:rsid w:val="00F63D6B"/>
    <w:rsid w:val="00F73203"/>
    <w:rsid w:val="00F85FF5"/>
    <w:rsid w:val="00F8725E"/>
    <w:rsid w:val="00F93E10"/>
    <w:rsid w:val="00FB1E25"/>
    <w:rsid w:val="00FC08D6"/>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8D2DD"/>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 w:type="character" w:customStyle="1" w:styleId="hps">
    <w:name w:val="hps"/>
    <w:basedOn w:val="DefaultParagraphFont"/>
    <w:rsid w:val="00421673"/>
  </w:style>
  <w:style w:type="paragraph" w:styleId="BalloonText">
    <w:name w:val="Balloon Text"/>
    <w:basedOn w:val="Normal"/>
    <w:link w:val="BalloonTextChar"/>
    <w:uiPriority w:val="99"/>
    <w:semiHidden/>
    <w:unhideWhenUsed/>
    <w:rsid w:val="00E40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3</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Jana Vychytilová</cp:lastModifiedBy>
  <cp:revision>10</cp:revision>
  <cp:lastPrinted>2014-11-14T08:45:00Z</cp:lastPrinted>
  <dcterms:created xsi:type="dcterms:W3CDTF">2018-04-24T10:24:00Z</dcterms:created>
  <dcterms:modified xsi:type="dcterms:W3CDTF">2020-06-25T09:35:00Z</dcterms:modified>
</cp:coreProperties>
</file>