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2B7">
        <w:rPr>
          <w:b/>
          <w:i/>
          <w:sz w:val="22"/>
          <w:szCs w:val="22"/>
        </w:rPr>
        <w:t xml:space="preserve">Bc. </w:t>
      </w:r>
      <w:r w:rsidR="002D36FF">
        <w:rPr>
          <w:b/>
          <w:i/>
          <w:sz w:val="22"/>
          <w:szCs w:val="22"/>
        </w:rPr>
        <w:t>Markéta Koudelkov</w:t>
      </w:r>
      <w:r w:rsidR="008862B7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</w:t>
      </w:r>
      <w:r w:rsidR="002D36FF">
        <w:rPr>
          <w:b/>
          <w:i/>
          <w:sz w:val="22"/>
          <w:szCs w:val="22"/>
        </w:rPr>
        <w:t>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8862B7">
        <w:rPr>
          <w:b/>
          <w:i/>
          <w:sz w:val="22"/>
          <w:szCs w:val="22"/>
        </w:rPr>
        <w:t xml:space="preserve"> </w:t>
      </w:r>
      <w:r w:rsidR="002D36FF">
        <w:rPr>
          <w:b/>
          <w:i/>
          <w:sz w:val="22"/>
          <w:szCs w:val="22"/>
        </w:rPr>
        <w:t xml:space="preserve">financování dlouhodobého majektu a jeho dopady </w:t>
      </w:r>
      <w:r w:rsidR="006127B8">
        <w:rPr>
          <w:b/>
          <w:i/>
          <w:sz w:val="22"/>
          <w:szCs w:val="22"/>
        </w:rPr>
        <w:t>v</w:t>
      </w:r>
      <w:r w:rsidR="002C16E5">
        <w:rPr>
          <w:b/>
          <w:i/>
          <w:sz w:val="22"/>
          <w:szCs w:val="22"/>
        </w:rPr>
        <w:t>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b/>
                <w:snapToGrid w:val="0"/>
                <w:color w:val="000000"/>
              </w:rPr>
            </w:r>
            <w:r w:rsidR="00E27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b/>
                <w:snapToGrid w:val="0"/>
                <w:color w:val="000000"/>
              </w:rPr>
            </w:r>
            <w:r w:rsidR="00E27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b/>
                <w:snapToGrid w:val="0"/>
                <w:color w:val="000000"/>
              </w:rPr>
            </w:r>
            <w:r w:rsidR="00E27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b/>
                <w:snapToGrid w:val="0"/>
                <w:color w:val="000000"/>
              </w:rPr>
            </w:r>
            <w:r w:rsidR="00E27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b/>
                <w:snapToGrid w:val="0"/>
                <w:color w:val="000000"/>
              </w:rPr>
            </w:r>
            <w:r w:rsidR="00E27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b/>
                <w:snapToGrid w:val="0"/>
                <w:color w:val="000000"/>
              </w:rPr>
            </w:r>
            <w:r w:rsidR="00E27B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7BA8">
              <w:rPr>
                <w:snapToGrid w:val="0"/>
                <w:color w:val="000000"/>
              </w:rPr>
            </w:r>
            <w:r w:rsidR="00E27B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C16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6FF">
        <w:rPr>
          <w:i/>
        </w:rPr>
        <w:t>Cílem práce je výběr optimální varianty financování dlouhodobého majetku pro vy</w:t>
      </w:r>
      <w:r w:rsidR="008C0841">
        <w:rPr>
          <w:i/>
        </w:rPr>
        <w:t>b</w:t>
      </w:r>
      <w:r w:rsidR="002D36FF">
        <w:rPr>
          <w:i/>
        </w:rPr>
        <w:t>ranou společnost. Cíl práce byl splněn s</w:t>
      </w:r>
      <w:r w:rsidR="00E27BA8">
        <w:rPr>
          <w:i/>
        </w:rPr>
        <w:t>polu s</w:t>
      </w:r>
      <w:r w:rsidR="002D36FF">
        <w:rPr>
          <w:i/>
        </w:rPr>
        <w:t xml:space="preserve"> další</w:t>
      </w:r>
      <w:r w:rsidR="00E27BA8">
        <w:rPr>
          <w:i/>
        </w:rPr>
        <w:t>mi</w:t>
      </w:r>
      <w:r w:rsidR="002D36FF">
        <w:rPr>
          <w:i/>
        </w:rPr>
        <w:t xml:space="preserve"> vedlejší</w:t>
      </w:r>
      <w:r w:rsidR="00E27BA8">
        <w:rPr>
          <w:i/>
        </w:rPr>
        <w:t>mi</w:t>
      </w:r>
      <w:r w:rsidR="002D36FF">
        <w:rPr>
          <w:i/>
        </w:rPr>
        <w:t xml:space="preserve"> cíl</w:t>
      </w:r>
      <w:r w:rsidR="00E27BA8">
        <w:rPr>
          <w:i/>
        </w:rPr>
        <w:t>i</w:t>
      </w:r>
      <w:r w:rsidR="002D36FF">
        <w:rPr>
          <w:i/>
        </w:rPr>
        <w:t xml:space="preserve">, jako zhodnocení finančního zdraví společnosti pomocí vypracování finanční analýzy a </w:t>
      </w:r>
      <w:r w:rsidR="002C18D7">
        <w:rPr>
          <w:i/>
        </w:rPr>
        <w:t>provedení</w:t>
      </w:r>
      <w:r w:rsidR="002D36FF">
        <w:rPr>
          <w:i/>
        </w:rPr>
        <w:t xml:space="preserve"> rizikové a nákladové analýzy projektu. Diplomantka při zpracování své práce využila metodu analýzy a syntézy.</w:t>
      </w:r>
      <w:r w:rsidR="006127B8" w:rsidRPr="006127B8">
        <w:rPr>
          <w:i/>
          <w:noProof/>
        </w:rPr>
        <w:t xml:space="preserve">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</w:t>
      </w:r>
      <w:r w:rsidR="002C18D7">
        <w:rPr>
          <w:i/>
          <w:noProof/>
        </w:rPr>
        <w:t xml:space="preserve">V projektové části diplomantka řeší možné formy financování pořízení dlouhodobého majetku. </w:t>
      </w:r>
      <w:r w:rsidR="006127B8" w:rsidRPr="006127B8">
        <w:rPr>
          <w:i/>
          <w:noProof/>
        </w:rPr>
        <w:t xml:space="preserve">Jak po stránce stylistické, tak i gramatické nelze práci nic vytknout. Prezentace vlastních myšlenek i celková úroveň vyjadřování je na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E27BA8" w:rsidRDefault="00E27BA8" w:rsidP="00750650">
      <w:pPr>
        <w:rPr>
          <w:i/>
          <w:noProof/>
        </w:rPr>
      </w:pPr>
    </w:p>
    <w:p w:rsidR="00845B98" w:rsidRPr="00AE58C9" w:rsidRDefault="00737613" w:rsidP="00750650">
      <w:pPr>
        <w:rPr>
          <w:i/>
        </w:rPr>
      </w:pPr>
      <w:bookmarkStart w:id="8" w:name="_GoBack"/>
      <w:bookmarkEnd w:id="8"/>
      <w:r>
        <w:rPr>
          <w:i/>
          <w:noProof/>
        </w:rPr>
        <w:t xml:space="preserve">Bude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7BA8">
        <w:rPr>
          <w:i/>
        </w:rPr>
      </w:r>
      <w:r w:rsidR="00E27BA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7BA8">
        <w:rPr>
          <w:i/>
        </w:rPr>
      </w:r>
      <w:r w:rsidR="00E27B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D36FF">
        <w:rPr>
          <w:i/>
          <w:noProof/>
        </w:rPr>
        <w:t>17. 6. 2020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52" w:rsidRDefault="00DF3952">
      <w:r>
        <w:separator/>
      </w:r>
    </w:p>
  </w:endnote>
  <w:endnote w:type="continuationSeparator" w:id="0">
    <w:p w:rsidR="00DF3952" w:rsidRDefault="00D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52" w:rsidRDefault="00DF3952">
      <w:r>
        <w:separator/>
      </w:r>
    </w:p>
  </w:footnote>
  <w:footnote w:type="continuationSeparator" w:id="0">
    <w:p w:rsidR="00DF3952" w:rsidRDefault="00DF3952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C18D7"/>
    <w:rsid w:val="002D36FF"/>
    <w:rsid w:val="002E04A7"/>
    <w:rsid w:val="003030D8"/>
    <w:rsid w:val="00305476"/>
    <w:rsid w:val="00314823"/>
    <w:rsid w:val="003343A2"/>
    <w:rsid w:val="003458ED"/>
    <w:rsid w:val="00347E98"/>
    <w:rsid w:val="003526FB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2B7"/>
    <w:rsid w:val="00897167"/>
    <w:rsid w:val="008B6839"/>
    <w:rsid w:val="008C0841"/>
    <w:rsid w:val="00936F44"/>
    <w:rsid w:val="00971DE0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3952"/>
    <w:rsid w:val="00E1292E"/>
    <w:rsid w:val="00E27BA8"/>
    <w:rsid w:val="00E366A1"/>
    <w:rsid w:val="00E70B85"/>
    <w:rsid w:val="00E70D63"/>
    <w:rsid w:val="00E725B3"/>
    <w:rsid w:val="00EA4DA9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89B2FA-0DC7-4DAB-A17E-5BC7F325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Ilja Paseka</cp:lastModifiedBy>
  <cp:revision>6</cp:revision>
  <cp:lastPrinted>2019-04-24T09:41:00Z</cp:lastPrinted>
  <dcterms:created xsi:type="dcterms:W3CDTF">2020-06-17T06:31:00Z</dcterms:created>
  <dcterms:modified xsi:type="dcterms:W3CDTF">2020-06-17T17:33:00Z</dcterms:modified>
</cp:coreProperties>
</file>