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2DB3">
        <w:rPr>
          <w:b/>
          <w:i/>
          <w:sz w:val="22"/>
          <w:szCs w:val="22"/>
        </w:rPr>
        <w:t>Bc. Andrea Čížková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2DB3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2DB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C2DB3" w:rsidRPr="000C2DB3">
        <w:rPr>
          <w:b/>
          <w:i/>
          <w:sz w:val="22"/>
          <w:szCs w:val="22"/>
        </w:rPr>
        <w:t>Návrh strategie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b/>
                <w:snapToGrid w:val="0"/>
                <w:color w:val="000000"/>
              </w:rPr>
            </w:r>
            <w:r w:rsidR="000B7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7425">
              <w:rPr>
                <w:snapToGrid w:val="0"/>
                <w:color w:val="000000"/>
              </w:rPr>
            </w:r>
            <w:r w:rsidR="000B7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5979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157BB" w:rsidRPr="009157BB" w:rsidRDefault="001C1C93" w:rsidP="009157B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57BB" w:rsidRPr="009157BB">
        <w:rPr>
          <w:i/>
        </w:rPr>
        <w:t xml:space="preserve">Tato diplomová práce se zabývá tvorbou investiční strategie pro obchodování na trhu Foreign Exchange. Návrh investiční strategie vychází z poznatků zpracované literární rešerše a z aplikace vybraných analýz </w:t>
      </w:r>
      <w:r w:rsidR="00EC337B">
        <w:rPr>
          <w:i/>
        </w:rPr>
        <w:t>měnového páru</w:t>
      </w:r>
      <w:r w:rsidR="009157BB" w:rsidRPr="009157BB">
        <w:rPr>
          <w:i/>
        </w:rPr>
        <w:t>, jmenovitě fundamentální a technické analýzy. Teoretická část práce nevychází zcela ze zdrojů uvedených v zadání práce (např. není použit Stridsman, 2003), nevyužívá poznatky ze zahraničních odborných článků, a mohla být koncipována z více aktuálních zdrojů. Praktická část mohla být podle mého názoru zprácována precizněji, zejména pak kapitola optimalizace strategie. Autorka zhodnotila své reálně vložené peněžní prostředky 6,5 %, což považuji v současné volatilní době v důsledku Covid-19 za úspěšný výsledek. Formální nedostat</w:t>
      </w:r>
      <w:bookmarkStart w:id="8" w:name="_GoBack"/>
      <w:bookmarkEnd w:id="8"/>
      <w:r w:rsidR="009157BB" w:rsidRPr="009157BB">
        <w:rPr>
          <w:i/>
        </w:rPr>
        <w:t>ky, jako např. kvalita tabulek s přehledy obchodů a některých obrázků, mohly být v práci odstraněny.</w:t>
      </w:r>
    </w:p>
    <w:p w:rsidR="009157BB" w:rsidRPr="009157BB" w:rsidRDefault="009157BB" w:rsidP="009157BB">
      <w:pPr>
        <w:rPr>
          <w:i/>
        </w:rPr>
      </w:pPr>
      <w:r w:rsidRPr="009157BB">
        <w:rPr>
          <w:i/>
        </w:rPr>
        <w:t xml:space="preserve">   Předložená práce splnila vytyčené cíle a doporučuji ji proto k obhajobě. </w:t>
      </w:r>
    </w:p>
    <w:p w:rsidR="009157BB" w:rsidRPr="009157BB" w:rsidRDefault="009157BB" w:rsidP="009157BB">
      <w:pPr>
        <w:rPr>
          <w:i/>
        </w:rPr>
      </w:pPr>
    </w:p>
    <w:p w:rsidR="009157BB" w:rsidRPr="009157BB" w:rsidRDefault="009157BB" w:rsidP="009157BB">
      <w:pPr>
        <w:rPr>
          <w:i/>
        </w:rPr>
      </w:pPr>
      <w:r w:rsidRPr="009157BB">
        <w:rPr>
          <w:i/>
        </w:rPr>
        <w:t>Dotaz k obhajobě</w:t>
      </w:r>
    </w:p>
    <w:p w:rsidR="009157BB" w:rsidRPr="009157BB" w:rsidRDefault="009157BB" w:rsidP="009157BB">
      <w:pPr>
        <w:rPr>
          <w:i/>
        </w:rPr>
      </w:pPr>
      <w:r w:rsidRPr="009157BB">
        <w:rPr>
          <w:i/>
        </w:rPr>
        <w:t>1. Informační systém stag poukázal na možnou shodu s jinými diplomovými pracemi s mírou podobnosti 11%. Použila jste výroky z jiných diplomových prací či zdrojů bez jejich citování?</w:t>
      </w:r>
    </w:p>
    <w:p w:rsidR="00845B98" w:rsidRPr="00AE58C9" w:rsidRDefault="009157BB" w:rsidP="009157BB">
      <w:pPr>
        <w:rPr>
          <w:i/>
        </w:rPr>
      </w:pPr>
      <w:r w:rsidRPr="009157BB">
        <w:rPr>
          <w:i/>
        </w:rPr>
        <w:t>2. Na str. 74 v návrzích na optimalizaci strategie uvádíte: "Obchodník se bude snažit vice eliminovat psychologický dopad, který by měl za následek případnou ztrátu." Můžete blíže specifikovat zmíněnou navrhovanou eliminaci psychologických faktorů</w:t>
      </w:r>
      <w:r w:rsidR="00256458">
        <w:rPr>
          <w:i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7425">
        <w:rPr>
          <w:i/>
        </w:rPr>
      </w:r>
      <w:r w:rsidR="000B74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C556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25" w:rsidRDefault="000B7425">
      <w:r>
        <w:separator/>
      </w:r>
    </w:p>
  </w:endnote>
  <w:endnote w:type="continuationSeparator" w:id="0">
    <w:p w:rsidR="000B7425" w:rsidRDefault="000B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25" w:rsidRDefault="000B7425">
      <w:r>
        <w:separator/>
      </w:r>
    </w:p>
  </w:footnote>
  <w:footnote w:type="continuationSeparator" w:id="0">
    <w:p w:rsidR="000B7425" w:rsidRDefault="000B7425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7425"/>
    <w:rsid w:val="000C21A9"/>
    <w:rsid w:val="000C2DB3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6458"/>
    <w:rsid w:val="002639CA"/>
    <w:rsid w:val="00292769"/>
    <w:rsid w:val="00296250"/>
    <w:rsid w:val="002A4678"/>
    <w:rsid w:val="002B5820"/>
    <w:rsid w:val="002C556A"/>
    <w:rsid w:val="002D29F5"/>
    <w:rsid w:val="002E04A7"/>
    <w:rsid w:val="00314823"/>
    <w:rsid w:val="003458ED"/>
    <w:rsid w:val="00347E98"/>
    <w:rsid w:val="003526FB"/>
    <w:rsid w:val="003818AE"/>
    <w:rsid w:val="00384F13"/>
    <w:rsid w:val="00385979"/>
    <w:rsid w:val="003B5CE6"/>
    <w:rsid w:val="003C6485"/>
    <w:rsid w:val="003D36A5"/>
    <w:rsid w:val="003F5616"/>
    <w:rsid w:val="003F698F"/>
    <w:rsid w:val="004055A2"/>
    <w:rsid w:val="00412058"/>
    <w:rsid w:val="00474757"/>
    <w:rsid w:val="00480D2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2BC9"/>
    <w:rsid w:val="006456F2"/>
    <w:rsid w:val="006671D8"/>
    <w:rsid w:val="006E1490"/>
    <w:rsid w:val="006F05D0"/>
    <w:rsid w:val="00727728"/>
    <w:rsid w:val="007358A5"/>
    <w:rsid w:val="00747CA6"/>
    <w:rsid w:val="00750650"/>
    <w:rsid w:val="00762294"/>
    <w:rsid w:val="00764D54"/>
    <w:rsid w:val="0076724C"/>
    <w:rsid w:val="00782F3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57BB"/>
    <w:rsid w:val="00936F44"/>
    <w:rsid w:val="0096439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ADD"/>
    <w:rsid w:val="00A925F6"/>
    <w:rsid w:val="00AC6D49"/>
    <w:rsid w:val="00AD7083"/>
    <w:rsid w:val="00AE58C9"/>
    <w:rsid w:val="00B057F6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0D9F"/>
    <w:rsid w:val="00DB3137"/>
    <w:rsid w:val="00DD4A7E"/>
    <w:rsid w:val="00DF1948"/>
    <w:rsid w:val="00DF2926"/>
    <w:rsid w:val="00E1292E"/>
    <w:rsid w:val="00E366A1"/>
    <w:rsid w:val="00E70B85"/>
    <w:rsid w:val="00E70D63"/>
    <w:rsid w:val="00E725B3"/>
    <w:rsid w:val="00EC337B"/>
    <w:rsid w:val="00F30FB7"/>
    <w:rsid w:val="00F3514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C62603-DAED-45F0-99E4-CA6AF4CE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15</cp:revision>
  <cp:lastPrinted>2020-06-26T06:26:00Z</cp:lastPrinted>
  <dcterms:created xsi:type="dcterms:W3CDTF">2018-04-24T10:13:00Z</dcterms:created>
  <dcterms:modified xsi:type="dcterms:W3CDTF">2020-06-26T06:28:00Z</dcterms:modified>
</cp:coreProperties>
</file>