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449A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Tereza Opletalová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449A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Působení sociálních sítí na sociální vztahy v reálném životě mladé generace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8459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Karla Hrbáčková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459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459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4449A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0313EF" w:rsidRDefault="00B411DB" w:rsidP="000313EF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0313EF" w:rsidRDefault="00744CA3" w:rsidP="00FD28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se zaměřuje na </w:t>
            </w:r>
            <w:r w:rsidR="004449AF">
              <w:rPr>
                <w:sz w:val="22"/>
                <w:szCs w:val="22"/>
              </w:rPr>
              <w:t xml:space="preserve">aktuální téma sociálních vztahů v reálném životě a na sociálních sítích u současné mladé generace. Práce poskytuje ucelený pohled do problematiky, čerpá z řady aktuálních zdrojů a využívá náročné zpracování (analýzu) dat. </w:t>
            </w:r>
          </w:p>
          <w:p w:rsidR="000313EF" w:rsidRDefault="00FD2828" w:rsidP="00FD28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Silné stránky práce: </w:t>
            </w:r>
          </w:p>
          <w:p w:rsidR="004449AF" w:rsidRDefault="004449AF" w:rsidP="00FD2828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aktuálnost tématu</w:t>
            </w:r>
            <w:r w:rsidR="00E15A09">
              <w:rPr>
                <w:sz w:val="22"/>
                <w:szCs w:val="22"/>
              </w:rPr>
              <w:t>,</w:t>
            </w:r>
          </w:p>
          <w:p w:rsidR="004449AF" w:rsidRDefault="004449AF" w:rsidP="00FD2828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koncepce teoretické části práci</w:t>
            </w:r>
            <w:r w:rsidR="00E15A09">
              <w:rPr>
                <w:sz w:val="22"/>
                <w:szCs w:val="22"/>
              </w:rPr>
              <w:t>,</w:t>
            </w:r>
          </w:p>
          <w:p w:rsidR="00FD2828" w:rsidRDefault="004449AF" w:rsidP="00FD2828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využití současný</w:t>
            </w:r>
            <w:r w:rsidR="00E15A09">
              <w:rPr>
                <w:sz w:val="22"/>
                <w:szCs w:val="22"/>
              </w:rPr>
              <w:t>ch (a také zahraničních) zdrojů,</w:t>
            </w:r>
          </w:p>
          <w:p w:rsidR="004449AF" w:rsidRDefault="00AA51E1" w:rsidP="00FD2828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podrobné zpracování metodologické části práce</w:t>
            </w:r>
            <w:r w:rsidR="00E15A09">
              <w:rPr>
                <w:sz w:val="22"/>
                <w:szCs w:val="22"/>
              </w:rPr>
              <w:t>,</w:t>
            </w:r>
          </w:p>
          <w:p w:rsidR="00AA51E1" w:rsidRDefault="00AA51E1" w:rsidP="00FD2828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poměrně rozsáhlý výzkumný soubor</w:t>
            </w:r>
            <w:r w:rsidR="00E15A09">
              <w:rPr>
                <w:sz w:val="22"/>
                <w:szCs w:val="22"/>
              </w:rPr>
              <w:t>,</w:t>
            </w:r>
          </w:p>
          <w:p w:rsidR="00AA51E1" w:rsidRDefault="00AA51E1" w:rsidP="00FD2828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náročnější způsob zpracování dat, ověřování hypotéz</w:t>
            </w:r>
            <w:r w:rsidR="00E15A09">
              <w:rPr>
                <w:sz w:val="22"/>
                <w:szCs w:val="22"/>
              </w:rPr>
              <w:t>,</w:t>
            </w:r>
          </w:p>
          <w:p w:rsidR="00AA51E1" w:rsidRPr="00AA51E1" w:rsidRDefault="00AA51E1" w:rsidP="00AA51E1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spojení s problematikou osamělosti</w:t>
            </w:r>
            <w:r w:rsidR="00E15A09">
              <w:rPr>
                <w:sz w:val="22"/>
                <w:szCs w:val="22"/>
              </w:rPr>
              <w:t>.</w:t>
            </w:r>
          </w:p>
          <w:p w:rsidR="00B411DB" w:rsidRDefault="00FD2828" w:rsidP="000313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je zpracována kvalitně, ocenit lze </w:t>
            </w:r>
            <w:r w:rsidR="00AA51E1">
              <w:rPr>
                <w:sz w:val="22"/>
                <w:szCs w:val="22"/>
              </w:rPr>
              <w:t>také angažovanost studentky a její zaujetí problematikou, snahu proniknout do problematiky. Interpretační rovina (a pos</w:t>
            </w:r>
            <w:r w:rsidR="00786187">
              <w:rPr>
                <w:sz w:val="22"/>
                <w:szCs w:val="22"/>
              </w:rPr>
              <w:t xml:space="preserve">tup ověření hypotéz) mohla být </w:t>
            </w:r>
            <w:r w:rsidR="00AA51E1">
              <w:rPr>
                <w:sz w:val="22"/>
                <w:szCs w:val="22"/>
              </w:rPr>
              <w:t xml:space="preserve">zpřesněna a také </w:t>
            </w:r>
            <w:r w:rsidR="003D036E">
              <w:rPr>
                <w:sz w:val="22"/>
                <w:szCs w:val="22"/>
              </w:rPr>
              <w:t xml:space="preserve">více </w:t>
            </w:r>
            <w:r w:rsidR="00AA51E1">
              <w:rPr>
                <w:sz w:val="22"/>
                <w:szCs w:val="22"/>
              </w:rPr>
              <w:t xml:space="preserve">propojena se sociální pedagogikou. Práci hodnotím jako výbornou a doporučuji k obhajobě. </w:t>
            </w:r>
          </w:p>
          <w:p w:rsidR="00E16EAF" w:rsidRPr="00C50B27" w:rsidRDefault="00E16EAF" w:rsidP="000313EF">
            <w:pPr>
              <w:jc w:val="both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E16EAF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4449AF" w:rsidRDefault="008A4BB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="004449AF">
              <w:rPr>
                <w:sz w:val="22"/>
                <w:szCs w:val="22"/>
              </w:rPr>
              <w:t>Pokuste se shrnout, která zjištění jsou (ve srovnání s</w:t>
            </w:r>
            <w:r w:rsidR="00AA51E1">
              <w:rPr>
                <w:sz w:val="22"/>
                <w:szCs w:val="22"/>
              </w:rPr>
              <w:t>e současnými poznatky</w:t>
            </w:r>
            <w:r w:rsidR="004449AF">
              <w:rPr>
                <w:sz w:val="22"/>
                <w:szCs w:val="22"/>
              </w:rPr>
              <w:t xml:space="preserve">) překvapující. </w:t>
            </w:r>
          </w:p>
          <w:p w:rsidR="00B411DB" w:rsidRDefault="004449A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Objasněte postup ověřování hypotéz (s ohledem na Vaši interpretaci od str. 71). </w:t>
            </w:r>
          </w:p>
          <w:p w:rsidR="00F672BD" w:rsidRPr="00C50B27" w:rsidRDefault="00F672BD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313EF">
              <w:rPr>
                <w:sz w:val="22"/>
                <w:szCs w:val="22"/>
              </w:rPr>
              <w:t xml:space="preserve"> 22. 6. 2020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E15A0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313EF">
              <w:rPr>
                <w:sz w:val="22"/>
                <w:szCs w:val="22"/>
              </w:rPr>
              <w:t xml:space="preserve"> Karla Hrbáčková</w:t>
            </w:r>
            <w:r w:rsidR="00E15A09">
              <w:rPr>
                <w:sz w:val="22"/>
                <w:szCs w:val="22"/>
              </w:rPr>
              <w:t xml:space="preserve">, v. r. </w:t>
            </w:r>
            <w:bookmarkStart w:id="0" w:name="_GoBack"/>
            <w:bookmarkEnd w:id="0"/>
            <w:r w:rsidR="000313EF">
              <w:rPr>
                <w:sz w:val="22"/>
                <w:szCs w:val="22"/>
              </w:rPr>
              <w:t xml:space="preserve"> </w:t>
            </w:r>
          </w:p>
        </w:tc>
      </w:tr>
    </w:tbl>
    <w:p w:rsidR="006847E2" w:rsidRDefault="006847E2" w:rsidP="000313EF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FE0" w:rsidRDefault="00756FE0">
      <w:r>
        <w:separator/>
      </w:r>
    </w:p>
  </w:endnote>
  <w:endnote w:type="continuationSeparator" w:id="0">
    <w:p w:rsidR="00756FE0" w:rsidRDefault="00756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FE0" w:rsidRDefault="00756FE0">
      <w:r>
        <w:separator/>
      </w:r>
    </w:p>
  </w:footnote>
  <w:footnote w:type="continuationSeparator" w:id="0">
    <w:p w:rsidR="00756FE0" w:rsidRDefault="00756FE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720D61"/>
    <w:multiLevelType w:val="hybridMultilevel"/>
    <w:tmpl w:val="D310A3BE"/>
    <w:lvl w:ilvl="0" w:tplc="2BD278B8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9DB"/>
    <w:rsid w:val="000313EF"/>
    <w:rsid w:val="00113AE8"/>
    <w:rsid w:val="00362AB0"/>
    <w:rsid w:val="003D036E"/>
    <w:rsid w:val="003F5DA2"/>
    <w:rsid w:val="004449AF"/>
    <w:rsid w:val="00512982"/>
    <w:rsid w:val="00514664"/>
    <w:rsid w:val="00526D47"/>
    <w:rsid w:val="005305E9"/>
    <w:rsid w:val="0055255D"/>
    <w:rsid w:val="005C219A"/>
    <w:rsid w:val="005D6119"/>
    <w:rsid w:val="006847E2"/>
    <w:rsid w:val="006C0C52"/>
    <w:rsid w:val="0070056B"/>
    <w:rsid w:val="00744CA3"/>
    <w:rsid w:val="00756FE0"/>
    <w:rsid w:val="00786187"/>
    <w:rsid w:val="008459DB"/>
    <w:rsid w:val="008A4BB6"/>
    <w:rsid w:val="00AA51E1"/>
    <w:rsid w:val="00B411DB"/>
    <w:rsid w:val="00BA3203"/>
    <w:rsid w:val="00C50B27"/>
    <w:rsid w:val="00CA1393"/>
    <w:rsid w:val="00DC1BF5"/>
    <w:rsid w:val="00E15A09"/>
    <w:rsid w:val="00E16EAF"/>
    <w:rsid w:val="00E709EA"/>
    <w:rsid w:val="00E83040"/>
    <w:rsid w:val="00F672BD"/>
    <w:rsid w:val="00FD2828"/>
    <w:rsid w:val="00FF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35CF4D"/>
  <w15:chartTrackingRefBased/>
  <w15:docId w15:val="{554F19F0-C2F2-4C90-8520-8BCE94A83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D2828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F672B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F672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backova\Desktop\Posudky_2020\POSUDEK%20VEDOUC&#205;HO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100</TotalTime>
  <Pages>1</Pages>
  <Words>352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11</cp:revision>
  <cp:lastPrinted>2020-07-02T08:21:00Z</cp:lastPrinted>
  <dcterms:created xsi:type="dcterms:W3CDTF">2020-06-22T08:16:00Z</dcterms:created>
  <dcterms:modified xsi:type="dcterms:W3CDTF">2020-07-02T08:21:00Z</dcterms:modified>
</cp:coreProperties>
</file>