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F1862">
        <w:rPr>
          <w:b/>
          <w:i/>
          <w:sz w:val="22"/>
          <w:szCs w:val="22"/>
        </w:rPr>
        <w:t xml:space="preserve">Bc. </w:t>
      </w:r>
      <w:r w:rsidR="00E16291">
        <w:rPr>
          <w:b/>
          <w:i/>
          <w:sz w:val="22"/>
          <w:szCs w:val="22"/>
        </w:rPr>
        <w:t>Marek Trčka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862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86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16291" w:rsidRPr="00E16291">
        <w:rPr>
          <w:b/>
          <w:i/>
          <w:sz w:val="22"/>
          <w:szCs w:val="22"/>
        </w:rPr>
        <w:t>Návrh fundamentální strategie pro obchodování na akciovém trhu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b/>
                <w:snapToGrid w:val="0"/>
                <w:color w:val="000000"/>
              </w:rPr>
            </w:r>
            <w:r w:rsidR="00C362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b/>
                <w:snapToGrid w:val="0"/>
                <w:color w:val="000000"/>
              </w:rPr>
            </w:r>
            <w:r w:rsidR="00C362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b/>
                <w:snapToGrid w:val="0"/>
                <w:color w:val="000000"/>
              </w:rPr>
            </w:r>
            <w:r w:rsidR="00C362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b/>
                <w:snapToGrid w:val="0"/>
                <w:color w:val="000000"/>
              </w:rPr>
            </w:r>
            <w:r w:rsidR="00C362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b/>
                <w:snapToGrid w:val="0"/>
                <w:color w:val="000000"/>
              </w:rPr>
            </w:r>
            <w:r w:rsidR="00C362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b/>
                <w:snapToGrid w:val="0"/>
                <w:color w:val="000000"/>
              </w:rPr>
            </w:r>
            <w:r w:rsidR="00C362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24A">
              <w:rPr>
                <w:snapToGrid w:val="0"/>
                <w:color w:val="000000"/>
              </w:rPr>
            </w:r>
            <w:r w:rsidR="00C362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6291">
              <w:rPr>
                <w:b/>
                <w:noProof/>
                <w:snapToGrid w:val="0"/>
                <w:color w:val="000000"/>
              </w:rPr>
              <w:t>1</w:t>
            </w:r>
            <w:r w:rsidR="00753462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1363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13633" w:rsidRPr="00313633">
        <w:rPr>
          <w:i/>
        </w:rPr>
        <w:t>Tato diplomová práce se zabývá tvorbou investiční strategie pro obchodování na akciových trzích. Návrh investiční strategie vychází z poznatků zpracované literární rešerše</w:t>
      </w:r>
      <w:r w:rsidR="009E2599">
        <w:rPr>
          <w:i/>
        </w:rPr>
        <w:t>,</w:t>
      </w:r>
      <w:r w:rsidR="00313633" w:rsidRPr="00313633">
        <w:rPr>
          <w:i/>
        </w:rPr>
        <w:t xml:space="preserve"> z </w:t>
      </w:r>
      <w:r w:rsidR="009E2599">
        <w:rPr>
          <w:i/>
        </w:rPr>
        <w:t>aplikované</w:t>
      </w:r>
      <w:r w:rsidR="00313633" w:rsidRPr="00313633">
        <w:rPr>
          <w:i/>
        </w:rPr>
        <w:t xml:space="preserve"> </w:t>
      </w:r>
      <w:r w:rsidR="009E2599">
        <w:rPr>
          <w:i/>
        </w:rPr>
        <w:t xml:space="preserve">fundamentální analýzy a </w:t>
      </w:r>
      <w:r w:rsidR="0086426E">
        <w:rPr>
          <w:i/>
        </w:rPr>
        <w:t xml:space="preserve">z </w:t>
      </w:r>
      <w:r w:rsidR="009E2599">
        <w:rPr>
          <w:i/>
        </w:rPr>
        <w:t>kvantifikace vnitřní hodnoty za použití vybraných modelů.</w:t>
      </w:r>
      <w:r w:rsidR="00313633" w:rsidRPr="00313633">
        <w:rPr>
          <w:i/>
        </w:rPr>
        <w:t xml:space="preserve"> Teoretická část práce </w:t>
      </w:r>
      <w:r w:rsidR="00036E80">
        <w:rPr>
          <w:i/>
        </w:rPr>
        <w:t>nevychází zcela ze zdrojů</w:t>
      </w:r>
      <w:r w:rsidR="009E2599">
        <w:rPr>
          <w:i/>
        </w:rPr>
        <w:t xml:space="preserve"> uvedených v zadání práce (např. není použit Graham, 2013; Růčková, 2015; Syrový, 2016), čtivost je znesnadněna citováním zdrojů formou poznámek pod čarou.</w:t>
      </w:r>
      <w:r w:rsidR="00036E80">
        <w:rPr>
          <w:i/>
        </w:rPr>
        <w:t xml:space="preserve"> Oceňuji, že autor studoval z řady podle mého názoru důležitých relevantních zahraničních online zdrojů a databází.</w:t>
      </w:r>
      <w:r w:rsidR="00313633" w:rsidRPr="00313633">
        <w:rPr>
          <w:i/>
        </w:rPr>
        <w:t xml:space="preserve"> </w:t>
      </w:r>
      <w:r w:rsidR="009E2599">
        <w:rPr>
          <w:i/>
        </w:rPr>
        <w:t>Analytická</w:t>
      </w:r>
      <w:r w:rsidR="00313633" w:rsidRPr="00313633">
        <w:rPr>
          <w:i/>
        </w:rPr>
        <w:t xml:space="preserve"> část je podle mého názoru zpracována</w:t>
      </w:r>
      <w:r w:rsidR="009E2599">
        <w:rPr>
          <w:i/>
        </w:rPr>
        <w:t xml:space="preserve"> </w:t>
      </w:r>
      <w:r w:rsidR="00036E80">
        <w:rPr>
          <w:i/>
        </w:rPr>
        <w:t>vhodně</w:t>
      </w:r>
      <w:r w:rsidR="009E2599">
        <w:rPr>
          <w:i/>
        </w:rPr>
        <w:t>, ale chybí to nejcennější</w:t>
      </w:r>
      <w:r w:rsidR="0086426E">
        <w:rPr>
          <w:i/>
        </w:rPr>
        <w:t>,</w:t>
      </w:r>
      <w:r w:rsidR="009E2599">
        <w:rPr>
          <w:i/>
        </w:rPr>
        <w:t xml:space="preserve"> a to je shrnutí analytické části ve vztahu k tvorbě investiční strategie autora</w:t>
      </w:r>
      <w:r w:rsidR="00313633" w:rsidRPr="00313633">
        <w:rPr>
          <w:i/>
        </w:rPr>
        <w:t>.</w:t>
      </w:r>
      <w:r w:rsidR="009E2599">
        <w:rPr>
          <w:i/>
        </w:rPr>
        <w:t xml:space="preserve"> </w:t>
      </w:r>
      <w:r w:rsidR="0086426E">
        <w:rPr>
          <w:i/>
        </w:rPr>
        <w:t xml:space="preserve">K </w:t>
      </w:r>
      <w:r w:rsidR="009E2599">
        <w:rPr>
          <w:i/>
        </w:rPr>
        <w:t>projektové části</w:t>
      </w:r>
      <w:r w:rsidR="0086426E">
        <w:rPr>
          <w:i/>
        </w:rPr>
        <w:t xml:space="preserve"> mám </w:t>
      </w:r>
      <w:r w:rsidR="00036E80">
        <w:rPr>
          <w:i/>
        </w:rPr>
        <w:t>několik</w:t>
      </w:r>
      <w:r w:rsidR="0086426E">
        <w:rPr>
          <w:i/>
        </w:rPr>
        <w:t xml:space="preserve"> výhrad.</w:t>
      </w:r>
      <w:r w:rsidR="009E2599">
        <w:rPr>
          <w:i/>
        </w:rPr>
        <w:t xml:space="preserve"> </w:t>
      </w:r>
      <w:r w:rsidR="0086426E">
        <w:rPr>
          <w:i/>
        </w:rPr>
        <w:t>Jednotlivá kritéria</w:t>
      </w:r>
      <w:r w:rsidR="009E2599">
        <w:rPr>
          <w:i/>
        </w:rPr>
        <w:t xml:space="preserve"> selekce akcií do portfolia </w:t>
      </w:r>
      <w:r w:rsidR="00036E80">
        <w:rPr>
          <w:i/>
        </w:rPr>
        <w:t>mohly</w:t>
      </w:r>
      <w:r w:rsidR="0086426E">
        <w:rPr>
          <w:i/>
        </w:rPr>
        <w:t xml:space="preserve"> být přehledně v tabulce č. 5 na str. 78 </w:t>
      </w:r>
      <w:r w:rsidR="009E2599">
        <w:rPr>
          <w:i/>
        </w:rPr>
        <w:t>citován</w:t>
      </w:r>
      <w:r w:rsidR="0086426E">
        <w:rPr>
          <w:i/>
        </w:rPr>
        <w:t>y</w:t>
      </w:r>
      <w:r w:rsidR="009E2599">
        <w:rPr>
          <w:i/>
        </w:rPr>
        <w:t xml:space="preserve"> s ohledem na investiční strategie předních investorů, ze kterých byl</w:t>
      </w:r>
      <w:r w:rsidR="0086426E">
        <w:rPr>
          <w:i/>
        </w:rPr>
        <w:t>y kritéria převzány</w:t>
      </w:r>
      <w:r w:rsidR="009E2599">
        <w:rPr>
          <w:i/>
        </w:rPr>
        <w:t xml:space="preserve">, pokud </w:t>
      </w:r>
      <w:r w:rsidR="0086426E">
        <w:rPr>
          <w:i/>
        </w:rPr>
        <w:t xml:space="preserve">převzány byly. </w:t>
      </w:r>
      <w:r w:rsidR="009E2599">
        <w:rPr>
          <w:i/>
        </w:rPr>
        <w:t xml:space="preserve">Kvantifikované vnitřní hodnoty akciových titulů </w:t>
      </w:r>
      <w:r w:rsidR="00036E80">
        <w:rPr>
          <w:i/>
        </w:rPr>
        <w:t xml:space="preserve">autorem práce </w:t>
      </w:r>
      <w:r w:rsidR="009E2599">
        <w:rPr>
          <w:i/>
        </w:rPr>
        <w:t>mohly být srovnány s třžními cenami a mohla být vyvozena</w:t>
      </w:r>
      <w:r w:rsidR="00036E80">
        <w:rPr>
          <w:i/>
        </w:rPr>
        <w:t xml:space="preserve"> jednotlivá</w:t>
      </w:r>
      <w:r w:rsidR="009E2599">
        <w:rPr>
          <w:i/>
        </w:rPr>
        <w:t xml:space="preserve"> investiční doporučení.</w:t>
      </w:r>
      <w:r w:rsidR="0086426E">
        <w:rPr>
          <w:i/>
        </w:rPr>
        <w:t xml:space="preserve"> Beta faktory mohly být kvantifikovány autorem práce.</w:t>
      </w:r>
      <w:r w:rsidR="00753462">
        <w:rPr>
          <w:i/>
        </w:rPr>
        <w:t xml:space="preserve"> Na základě provedených anlýz není možné podle mého názoru učinit seriózní hodnocení.</w:t>
      </w:r>
      <w:r w:rsidR="009E2599">
        <w:rPr>
          <w:i/>
        </w:rPr>
        <w:t xml:space="preserve"> </w:t>
      </w:r>
      <w:r w:rsidR="00313633" w:rsidRPr="00313633">
        <w:rPr>
          <w:i/>
        </w:rPr>
        <w:t>Autor z</w:t>
      </w:r>
      <w:r w:rsidR="0086426E">
        <w:rPr>
          <w:i/>
        </w:rPr>
        <w:t>ne</w:t>
      </w:r>
      <w:r w:rsidR="00313633" w:rsidRPr="00313633">
        <w:rPr>
          <w:i/>
        </w:rPr>
        <w:t>hodnotil své reálně vložené peněžní prostředky</w:t>
      </w:r>
      <w:r w:rsidR="00753462">
        <w:rPr>
          <w:i/>
        </w:rPr>
        <w:t xml:space="preserve"> v pandemickém období Covid-19</w:t>
      </w:r>
      <w:r w:rsidR="00313633" w:rsidRPr="00313633">
        <w:rPr>
          <w:i/>
        </w:rPr>
        <w:t xml:space="preserve"> </w:t>
      </w:r>
      <w:r w:rsidR="0086426E">
        <w:rPr>
          <w:i/>
        </w:rPr>
        <w:t>o 25,79</w:t>
      </w:r>
      <w:r w:rsidR="00313633" w:rsidRPr="00313633">
        <w:rPr>
          <w:i/>
        </w:rPr>
        <w:t xml:space="preserve"> %</w:t>
      </w:r>
      <w:r w:rsidR="0086426E">
        <w:rPr>
          <w:i/>
        </w:rPr>
        <w:t xml:space="preserve">. </w:t>
      </w:r>
      <w:r w:rsidR="009E2599">
        <w:rPr>
          <w:i/>
        </w:rPr>
        <w:t>Originalitu</w:t>
      </w:r>
      <w:r w:rsidR="009E2599" w:rsidRPr="009E2599">
        <w:rPr>
          <w:i/>
        </w:rPr>
        <w:t xml:space="preserve"> práce</w:t>
      </w:r>
      <w:r w:rsidR="0086426E">
        <w:rPr>
          <w:i/>
        </w:rPr>
        <w:t xml:space="preserve"> potenciálně</w:t>
      </w:r>
      <w:r w:rsidR="009E2599" w:rsidRPr="009E2599">
        <w:rPr>
          <w:i/>
        </w:rPr>
        <w:t xml:space="preserve"> spatřuji v </w:t>
      </w:r>
      <w:r w:rsidR="0086426E">
        <w:rPr>
          <w:i/>
        </w:rPr>
        <w:t>návrhu</w:t>
      </w:r>
      <w:r w:rsidR="009E2599" w:rsidRPr="009E2599">
        <w:rPr>
          <w:i/>
        </w:rPr>
        <w:t xml:space="preserve"> vlastního systému pro obchodování založen</w:t>
      </w:r>
      <w:r w:rsidR="009E2599">
        <w:rPr>
          <w:i/>
        </w:rPr>
        <w:t>ého</w:t>
      </w:r>
      <w:r w:rsidR="009E2599" w:rsidRPr="009E2599">
        <w:rPr>
          <w:i/>
        </w:rPr>
        <w:t xml:space="preserve"> na datech dostupných z výročních zpráv podniků</w:t>
      </w:r>
      <w:r w:rsidR="009E2599">
        <w:rPr>
          <w:i/>
        </w:rPr>
        <w:t>,</w:t>
      </w:r>
      <w:r w:rsidR="009E2599" w:rsidRPr="009E2599">
        <w:rPr>
          <w:i/>
        </w:rPr>
        <w:t xml:space="preserve"> zohledňující individuální míru přípustného rizika, částečně </w:t>
      </w:r>
      <w:r w:rsidR="009E2599">
        <w:rPr>
          <w:i/>
        </w:rPr>
        <w:t>vycházejícího z</w:t>
      </w:r>
      <w:r w:rsidR="009E2599" w:rsidRPr="009E2599">
        <w:rPr>
          <w:i/>
        </w:rPr>
        <w:t xml:space="preserve"> </w:t>
      </w:r>
      <w:r w:rsidR="009E2599">
        <w:rPr>
          <w:i/>
        </w:rPr>
        <w:t>investičních</w:t>
      </w:r>
      <w:r w:rsidR="009E2599" w:rsidRPr="009E2599">
        <w:rPr>
          <w:i/>
        </w:rPr>
        <w:t xml:space="preserve"> </w:t>
      </w:r>
      <w:r w:rsidR="009E2599">
        <w:rPr>
          <w:i/>
        </w:rPr>
        <w:t>strategií</w:t>
      </w:r>
      <w:r w:rsidR="009E2599" w:rsidRPr="009E2599">
        <w:rPr>
          <w:i/>
        </w:rPr>
        <w:t xml:space="preserve"> dlouhodobě ziskových investorů.</w:t>
      </w:r>
      <w:r w:rsidR="00313633" w:rsidRPr="00313633">
        <w:rPr>
          <w:i/>
        </w:rPr>
        <w:t xml:space="preserve"> </w:t>
      </w:r>
      <w:r w:rsidR="0086426E">
        <w:rPr>
          <w:i/>
        </w:rPr>
        <w:t>Zmíněnou originalitu je však nelehké ověřit, neboť autor necitoval jednotlivá kritéria selekce, jak</w:t>
      </w:r>
      <w:r w:rsidR="00036E80">
        <w:rPr>
          <w:i/>
        </w:rPr>
        <w:t xml:space="preserve"> již</w:t>
      </w:r>
      <w:r w:rsidR="0086426E">
        <w:rPr>
          <w:i/>
        </w:rPr>
        <w:t xml:space="preserve"> bylo</w:t>
      </w:r>
      <w:r w:rsidR="00036E80">
        <w:rPr>
          <w:i/>
        </w:rPr>
        <w:t xml:space="preserve"> výše</w:t>
      </w:r>
      <w:r w:rsidR="0086426E">
        <w:rPr>
          <w:i/>
        </w:rPr>
        <w:t xml:space="preserve"> uvedeno.</w:t>
      </w:r>
      <w:r w:rsidR="00036E80">
        <w:rPr>
          <w:i/>
        </w:rPr>
        <w:t xml:space="preserve"> Formální nedostatky jako např. střídání osob autora, nečitelné obrázky, neukončené věty, překlepy, chyby v anglickém abstraktu, nečíslování vzorců, chybné citace; mohly být odstraněny v rámci korektury práce</w:t>
      </w:r>
      <w:r w:rsidR="003B559D">
        <w:rPr>
          <w:i/>
        </w:rPr>
        <w:t xml:space="preserve"> nebo konzultacemi s vedoucím práce</w:t>
      </w:r>
      <w:r w:rsidR="00036E80">
        <w:rPr>
          <w:i/>
        </w:rPr>
        <w:t>.</w:t>
      </w:r>
    </w:p>
    <w:p w:rsidR="00313633" w:rsidRDefault="00313633" w:rsidP="00750650">
      <w:pPr>
        <w:rPr>
          <w:i/>
        </w:rPr>
      </w:pPr>
    </w:p>
    <w:p w:rsidR="001D09DD" w:rsidRDefault="001D09DD" w:rsidP="00750650">
      <w:pPr>
        <w:rPr>
          <w:i/>
          <w:noProof/>
        </w:rPr>
      </w:pPr>
      <w:r>
        <w:rPr>
          <w:i/>
          <w:noProof/>
        </w:rPr>
        <w:t>Dotazy k obhajobě</w:t>
      </w:r>
    </w:p>
    <w:p w:rsidR="00753462" w:rsidRDefault="001D09D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753462">
        <w:rPr>
          <w:i/>
          <w:noProof/>
        </w:rPr>
        <w:t xml:space="preserve">Ve své diplomové práci mi jako vedoucímu práce děkujete za odborné a cenné rady, které Vám jak píšete pomohly při vypracování této práce. Proč toto uvádíte, když jste </w:t>
      </w:r>
      <w:r w:rsidR="00210444">
        <w:rPr>
          <w:i/>
          <w:noProof/>
        </w:rPr>
        <w:t xml:space="preserve">tuto </w:t>
      </w:r>
      <w:r w:rsidR="00753462">
        <w:rPr>
          <w:i/>
          <w:noProof/>
        </w:rPr>
        <w:t>práci však se mnou ani jednou osobně či emailem nekonzultoval?</w:t>
      </w:r>
    </w:p>
    <w:p w:rsidR="00753462" w:rsidRDefault="00753462" w:rsidP="00750650">
      <w:pPr>
        <w:rPr>
          <w:i/>
          <w:noProof/>
        </w:rPr>
      </w:pPr>
      <w:r w:rsidRPr="00753462">
        <w:rPr>
          <w:i/>
          <w:noProof/>
        </w:rPr>
        <w:t>Na tomto místě bych chtěl poděkovat paní Ing. Janě Vychytilové, Ph.D. za odborné a cenné rady, které mi pomohly při vypracování této práce.</w:t>
      </w:r>
    </w:p>
    <w:p w:rsidR="00313633" w:rsidRDefault="00753462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313633" w:rsidRPr="00313633">
        <w:rPr>
          <w:i/>
          <w:noProof/>
        </w:rPr>
        <w:t xml:space="preserve">Na str. 71 uvádíte: "Daným podmínkám vyhovělo celkem jedenáct akciových titulů, z nichž jsem vybral pět titulů, které nejlépe splnily zadané fundamentální podmínky a budou dále testovány a analyzovány." Odůvodněte blíže, proč jste nevybral více nebo naopak méně akciových titulů do Vámi konstruovaného portfolia. </w:t>
      </w:r>
    </w:p>
    <w:p w:rsidR="00845B98" w:rsidRPr="00AE58C9" w:rsidRDefault="00636987" w:rsidP="00750650">
      <w:pPr>
        <w:rPr>
          <w:i/>
        </w:rPr>
      </w:pPr>
      <w:r>
        <w:rPr>
          <w:i/>
          <w:noProof/>
        </w:rPr>
        <w:lastRenderedPageBreak/>
        <w:t>3</w:t>
      </w:r>
      <w:r w:rsidR="001D09DD">
        <w:rPr>
          <w:i/>
          <w:noProof/>
        </w:rPr>
        <w:t>.</w:t>
      </w:r>
      <w:r w:rsidR="00313633">
        <w:rPr>
          <w:i/>
          <w:noProof/>
        </w:rPr>
        <w:t xml:space="preserve"> V teoretické části práce zmiňujete vhodně sektorovou diverzifikaci. Na str. 24 uvádíte, že sektorovou </w:t>
      </w:r>
      <w:r w:rsidR="00313633" w:rsidRPr="00313633">
        <w:rPr>
          <w:i/>
          <w:noProof/>
        </w:rPr>
        <w:t>diverzifikac</w:t>
      </w:r>
      <w:r w:rsidR="00313633">
        <w:rPr>
          <w:i/>
          <w:noProof/>
        </w:rPr>
        <w:t>i</w:t>
      </w:r>
      <w:r w:rsidR="00313633" w:rsidRPr="00313633">
        <w:rPr>
          <w:i/>
          <w:noProof/>
        </w:rPr>
        <w:t xml:space="preserve"> využij</w:t>
      </w:r>
      <w:r w:rsidR="00313633">
        <w:rPr>
          <w:i/>
          <w:noProof/>
        </w:rPr>
        <w:t>ete</w:t>
      </w:r>
      <w:r w:rsidR="00313633" w:rsidRPr="00313633">
        <w:rPr>
          <w:i/>
          <w:noProof/>
        </w:rPr>
        <w:t xml:space="preserve"> i v praktické části</w:t>
      </w:r>
      <w:r w:rsidR="00313633">
        <w:rPr>
          <w:i/>
          <w:noProof/>
        </w:rPr>
        <w:t xml:space="preserve"> práce. V závislosti na předchozí otázce upřesněte, proč jste na str. 71 blíže nezdůvodnil výběr 5 titulů také s ohledem právě na sektorovu diverzifikaci.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3624A">
        <w:rPr>
          <w:i/>
        </w:rPr>
      </w:r>
      <w:r w:rsidR="00C3624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3624A">
        <w:rPr>
          <w:i/>
        </w:rPr>
      </w:r>
      <w:r w:rsidR="00C3624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13BA0">
        <w:rPr>
          <w:i/>
          <w:noProof/>
        </w:rPr>
        <w:t>18. června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24A" w:rsidRDefault="00C3624A">
      <w:r>
        <w:separator/>
      </w:r>
    </w:p>
  </w:endnote>
  <w:endnote w:type="continuationSeparator" w:id="0">
    <w:p w:rsidR="00C3624A" w:rsidRDefault="00C3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24A" w:rsidRDefault="00C3624A">
      <w:r>
        <w:separator/>
      </w:r>
    </w:p>
  </w:footnote>
  <w:footnote w:type="continuationSeparator" w:id="0">
    <w:p w:rsidR="00C3624A" w:rsidRDefault="00C3624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6E8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7B6D"/>
    <w:rsid w:val="0016014F"/>
    <w:rsid w:val="001744E5"/>
    <w:rsid w:val="00177FF2"/>
    <w:rsid w:val="001A6F9F"/>
    <w:rsid w:val="001B5B85"/>
    <w:rsid w:val="001C1C93"/>
    <w:rsid w:val="001D09DD"/>
    <w:rsid w:val="001E0D4A"/>
    <w:rsid w:val="00210444"/>
    <w:rsid w:val="002126D4"/>
    <w:rsid w:val="00240D6D"/>
    <w:rsid w:val="00246CC0"/>
    <w:rsid w:val="002639CA"/>
    <w:rsid w:val="00292769"/>
    <w:rsid w:val="00296250"/>
    <w:rsid w:val="002A4678"/>
    <w:rsid w:val="002B5820"/>
    <w:rsid w:val="002E0270"/>
    <w:rsid w:val="002E04A7"/>
    <w:rsid w:val="00305476"/>
    <w:rsid w:val="00313633"/>
    <w:rsid w:val="00314823"/>
    <w:rsid w:val="003458ED"/>
    <w:rsid w:val="00347E98"/>
    <w:rsid w:val="003526FB"/>
    <w:rsid w:val="003818AE"/>
    <w:rsid w:val="003B559D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96C66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493C"/>
    <w:rsid w:val="005F755D"/>
    <w:rsid w:val="0060527D"/>
    <w:rsid w:val="00636987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3462"/>
    <w:rsid w:val="00762294"/>
    <w:rsid w:val="0076724C"/>
    <w:rsid w:val="0079541D"/>
    <w:rsid w:val="007D3E97"/>
    <w:rsid w:val="007D6146"/>
    <w:rsid w:val="00801069"/>
    <w:rsid w:val="00810A3E"/>
    <w:rsid w:val="00812F58"/>
    <w:rsid w:val="0082553F"/>
    <w:rsid w:val="008375DD"/>
    <w:rsid w:val="00837ABF"/>
    <w:rsid w:val="0084121C"/>
    <w:rsid w:val="00845B98"/>
    <w:rsid w:val="0086426E"/>
    <w:rsid w:val="008664B3"/>
    <w:rsid w:val="00897167"/>
    <w:rsid w:val="008B6839"/>
    <w:rsid w:val="00936F44"/>
    <w:rsid w:val="00971DE0"/>
    <w:rsid w:val="00983820"/>
    <w:rsid w:val="009C0583"/>
    <w:rsid w:val="009D3840"/>
    <w:rsid w:val="009E2599"/>
    <w:rsid w:val="009F1862"/>
    <w:rsid w:val="00A0709B"/>
    <w:rsid w:val="00A11E00"/>
    <w:rsid w:val="00A421F7"/>
    <w:rsid w:val="00A57D9B"/>
    <w:rsid w:val="00A82079"/>
    <w:rsid w:val="00A925F6"/>
    <w:rsid w:val="00AC6D49"/>
    <w:rsid w:val="00AD7083"/>
    <w:rsid w:val="00AE3956"/>
    <w:rsid w:val="00AE58C9"/>
    <w:rsid w:val="00B23519"/>
    <w:rsid w:val="00B3178F"/>
    <w:rsid w:val="00B6346A"/>
    <w:rsid w:val="00BB7049"/>
    <w:rsid w:val="00BF6B5D"/>
    <w:rsid w:val="00C13BA0"/>
    <w:rsid w:val="00C2327A"/>
    <w:rsid w:val="00C30044"/>
    <w:rsid w:val="00C3624A"/>
    <w:rsid w:val="00C42906"/>
    <w:rsid w:val="00C447A8"/>
    <w:rsid w:val="00C70E25"/>
    <w:rsid w:val="00C72298"/>
    <w:rsid w:val="00C9306F"/>
    <w:rsid w:val="00CB4E27"/>
    <w:rsid w:val="00CD1219"/>
    <w:rsid w:val="00CE4F35"/>
    <w:rsid w:val="00D1320B"/>
    <w:rsid w:val="00D4690F"/>
    <w:rsid w:val="00D6236E"/>
    <w:rsid w:val="00DD4A7E"/>
    <w:rsid w:val="00DF1948"/>
    <w:rsid w:val="00DF2926"/>
    <w:rsid w:val="00E1292E"/>
    <w:rsid w:val="00E16291"/>
    <w:rsid w:val="00E366A1"/>
    <w:rsid w:val="00E70B85"/>
    <w:rsid w:val="00E70D63"/>
    <w:rsid w:val="00E725B3"/>
    <w:rsid w:val="00EC6763"/>
    <w:rsid w:val="00F30FB7"/>
    <w:rsid w:val="00F506F8"/>
    <w:rsid w:val="00F5401E"/>
    <w:rsid w:val="00F736D4"/>
    <w:rsid w:val="00F85FF5"/>
    <w:rsid w:val="00F8725E"/>
    <w:rsid w:val="00F93E10"/>
    <w:rsid w:val="00FB1E25"/>
    <w:rsid w:val="00FC0C10"/>
    <w:rsid w:val="00FC0F45"/>
    <w:rsid w:val="00FC6472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02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4141A0-C1C5-42A4-8375-AAF207A2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5369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2020-07-01T08:50:00Z</cp:lastPrinted>
  <dcterms:created xsi:type="dcterms:W3CDTF">2020-07-01T08:54:00Z</dcterms:created>
  <dcterms:modified xsi:type="dcterms:W3CDTF">2020-07-01T08:54:00Z</dcterms:modified>
</cp:coreProperties>
</file>