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53D0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EC381A">
              <w:rPr>
                <w:sz w:val="22"/>
                <w:szCs w:val="22"/>
              </w:rPr>
              <w:t>Kateřina Kočí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C381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Využití metody My </w:t>
            </w:r>
            <w:proofErr w:type="spellStart"/>
            <w:r>
              <w:rPr>
                <w:sz w:val="22"/>
                <w:szCs w:val="22"/>
              </w:rPr>
              <w:t>Backpack</w:t>
            </w:r>
            <w:proofErr w:type="spellEnd"/>
            <w:r>
              <w:rPr>
                <w:sz w:val="22"/>
                <w:szCs w:val="22"/>
              </w:rPr>
              <w:t xml:space="preserve"> při práci s dětmi vyrůstajícími mimo výchovné prostředí rodičů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9B4985" w:rsidP="009B49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B49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B49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02629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02629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205C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02629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02629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02629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74730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74730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74730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74730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74730A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74730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890BF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EC381A" w:rsidRDefault="00026295" w:rsidP="00EC381A">
            <w:pPr>
              <w:pStyle w:val="Odstavecseseznamem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Originální volba tématu, které vychází ze zahraniční zkušenosti s metodou My </w:t>
            </w:r>
            <w:proofErr w:type="spellStart"/>
            <w:r>
              <w:rPr>
                <w:sz w:val="22"/>
                <w:szCs w:val="22"/>
              </w:rPr>
              <w:t>Backpack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C52DBE" w:rsidRDefault="00EC381A" w:rsidP="00EC381A">
            <w:pPr>
              <w:pStyle w:val="Odstavecseseznamem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Smysluplné rozdělení práce do hlavních kapitol, které vhodně rozvíjí název práce.</w:t>
            </w:r>
          </w:p>
          <w:p w:rsidR="00EC381A" w:rsidRPr="00A069EC" w:rsidRDefault="00A069EC" w:rsidP="00A069EC">
            <w:pPr>
              <w:pStyle w:val="Odstavecseseznamem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Teoretické koncepty jsou vedené snahou o promyšlenou syntézu pojetí různých autorů na daný problém. Opírají se o upořádání, které je výsledkem tvůrčí činnosti.</w:t>
            </w:r>
            <w:r>
              <w:rPr>
                <w:sz w:val="22"/>
                <w:szCs w:val="22"/>
              </w:rPr>
              <w:t xml:space="preserve"> </w:t>
            </w:r>
            <w:r w:rsidR="00026295" w:rsidRPr="00A069EC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r</w:t>
            </w:r>
            <w:r w:rsidR="00026295" w:rsidRPr="00A069EC">
              <w:rPr>
                <w:sz w:val="22"/>
                <w:szCs w:val="22"/>
              </w:rPr>
              <w:t>áce je čtivá, logicky uspořádaná a odpovídá vysokému standardu.</w:t>
            </w:r>
          </w:p>
          <w:p w:rsidR="00026295" w:rsidRDefault="00026295" w:rsidP="00460876">
            <w:pPr>
              <w:pStyle w:val="Odstavecseseznamem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Využito 100 zdrojů odborné literatury.</w:t>
            </w:r>
          </w:p>
          <w:p w:rsidR="00EC381A" w:rsidRDefault="00026295" w:rsidP="00460876">
            <w:pPr>
              <w:pStyle w:val="Odstavecseseznamem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Precizní popis východisek</w:t>
            </w:r>
            <w:r w:rsidR="008205C6">
              <w:rPr>
                <w:sz w:val="22"/>
                <w:szCs w:val="22"/>
              </w:rPr>
              <w:t>,</w:t>
            </w:r>
            <w:r w:rsidR="0074730A">
              <w:rPr>
                <w:sz w:val="22"/>
                <w:szCs w:val="22"/>
              </w:rPr>
              <w:t xml:space="preserve"> ve kterých autorka objasňuje jejich vazbu na </w:t>
            </w:r>
            <w:r>
              <w:rPr>
                <w:sz w:val="22"/>
                <w:szCs w:val="22"/>
              </w:rPr>
              <w:t xml:space="preserve">cíl (definuje limity, kvalitu a ostatní pojmy, které ve svých hypotézách využívá).  </w:t>
            </w:r>
          </w:p>
          <w:p w:rsidR="008205C6" w:rsidRDefault="008205C6" w:rsidP="00460876">
            <w:pPr>
              <w:pStyle w:val="Odstavecseseznamem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Způsob myšlení výzkumníka, zra</w:t>
            </w:r>
            <w:r w:rsidR="0074730A">
              <w:rPr>
                <w:sz w:val="22"/>
                <w:szCs w:val="22"/>
              </w:rPr>
              <w:t>lé uvažování, autorské komentáře.</w:t>
            </w:r>
            <w:bookmarkStart w:id="0" w:name="_GoBack"/>
            <w:bookmarkEnd w:id="0"/>
          </w:p>
          <w:p w:rsidR="00EC381A" w:rsidRDefault="00EC381A" w:rsidP="00EC381A">
            <w:pPr>
              <w:rPr>
                <w:sz w:val="22"/>
                <w:szCs w:val="22"/>
              </w:rPr>
            </w:pPr>
          </w:p>
          <w:p w:rsidR="00890BFD" w:rsidRDefault="00890BFD" w:rsidP="00EC381A">
            <w:pPr>
              <w:rPr>
                <w:sz w:val="22"/>
                <w:szCs w:val="22"/>
              </w:rPr>
            </w:pPr>
            <w:r w:rsidRPr="00EC381A">
              <w:rPr>
                <w:sz w:val="22"/>
                <w:szCs w:val="22"/>
              </w:rPr>
              <w:t>Slabé stránky:</w:t>
            </w:r>
          </w:p>
          <w:p w:rsidR="008205C6" w:rsidRDefault="008205C6" w:rsidP="008205C6">
            <w:pPr>
              <w:pStyle w:val="Odstavecseseznamem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Ojediněle se vyskytují překlepy, gramatické chyby.</w:t>
            </w:r>
          </w:p>
          <w:p w:rsidR="0067698F" w:rsidRPr="008205C6" w:rsidRDefault="0067698F" w:rsidP="008205C6">
            <w:pPr>
              <w:pStyle w:val="Odstavecseseznamem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Graf na st. 51 není očíslován.</w:t>
            </w:r>
          </w:p>
          <w:p w:rsidR="00C52DBE" w:rsidRPr="00C50B27" w:rsidRDefault="00C52DBE" w:rsidP="00B53D0B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74730A" w:rsidP="0074730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Jakým způsobem reflektují metodu My </w:t>
            </w:r>
            <w:proofErr w:type="spellStart"/>
            <w:r>
              <w:rPr>
                <w:sz w:val="22"/>
                <w:szCs w:val="22"/>
              </w:rPr>
              <w:t>Backpack</w:t>
            </w:r>
            <w:proofErr w:type="spellEnd"/>
            <w:r>
              <w:rPr>
                <w:sz w:val="22"/>
                <w:szCs w:val="22"/>
              </w:rPr>
              <w:t xml:space="preserve"> v zahraničí? Existují standardizované nástroje pro měření kvality této metody?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74730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52DBE">
              <w:rPr>
                <w:sz w:val="22"/>
                <w:szCs w:val="22"/>
              </w:rPr>
              <w:t xml:space="preserve"> 23. 6. 2020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C52DBE">
              <w:rPr>
                <w:sz w:val="22"/>
                <w:szCs w:val="22"/>
              </w:rPr>
              <w:t xml:space="preserve"> Radana Kroutilová Nováková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985" w:rsidRDefault="009B4985">
      <w:r>
        <w:separator/>
      </w:r>
    </w:p>
  </w:endnote>
  <w:endnote w:type="continuationSeparator" w:id="0">
    <w:p w:rsidR="009B4985" w:rsidRDefault="009B4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985" w:rsidRDefault="009B4985">
      <w:r>
        <w:separator/>
      </w:r>
    </w:p>
  </w:footnote>
  <w:footnote w:type="continuationSeparator" w:id="0">
    <w:p w:rsidR="009B4985" w:rsidRDefault="009B498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B5730"/>
    <w:multiLevelType w:val="hybridMultilevel"/>
    <w:tmpl w:val="0C94D7B0"/>
    <w:lvl w:ilvl="0" w:tplc="4A3E79B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2543EE"/>
    <w:multiLevelType w:val="hybridMultilevel"/>
    <w:tmpl w:val="5B403B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723EF0"/>
    <w:multiLevelType w:val="hybridMultilevel"/>
    <w:tmpl w:val="3C724FB0"/>
    <w:lvl w:ilvl="0" w:tplc="492A49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A83D7E"/>
    <w:multiLevelType w:val="hybridMultilevel"/>
    <w:tmpl w:val="B72493C2"/>
    <w:lvl w:ilvl="0" w:tplc="9852F2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0B43FA"/>
    <w:multiLevelType w:val="hybridMultilevel"/>
    <w:tmpl w:val="D08C2900"/>
    <w:lvl w:ilvl="0" w:tplc="162611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985"/>
    <w:rsid w:val="00026295"/>
    <w:rsid w:val="001F1D3C"/>
    <w:rsid w:val="00362AB0"/>
    <w:rsid w:val="003F5DA2"/>
    <w:rsid w:val="00512982"/>
    <w:rsid w:val="00526D47"/>
    <w:rsid w:val="0055255D"/>
    <w:rsid w:val="005C219A"/>
    <w:rsid w:val="0067698F"/>
    <w:rsid w:val="006847E2"/>
    <w:rsid w:val="0074730A"/>
    <w:rsid w:val="008205C6"/>
    <w:rsid w:val="008614B3"/>
    <w:rsid w:val="00890BFD"/>
    <w:rsid w:val="0096127F"/>
    <w:rsid w:val="009B2248"/>
    <w:rsid w:val="009B4985"/>
    <w:rsid w:val="009D7A5E"/>
    <w:rsid w:val="00A069EC"/>
    <w:rsid w:val="00AC1961"/>
    <w:rsid w:val="00AE318D"/>
    <w:rsid w:val="00AF1740"/>
    <w:rsid w:val="00B411DB"/>
    <w:rsid w:val="00B53D0B"/>
    <w:rsid w:val="00BA3203"/>
    <w:rsid w:val="00C476CD"/>
    <w:rsid w:val="00C50B27"/>
    <w:rsid w:val="00C52DBE"/>
    <w:rsid w:val="00CA49AF"/>
    <w:rsid w:val="00CE0A8B"/>
    <w:rsid w:val="00DA4B7D"/>
    <w:rsid w:val="00DC1BF5"/>
    <w:rsid w:val="00E37A7D"/>
    <w:rsid w:val="00E67C85"/>
    <w:rsid w:val="00E709EA"/>
    <w:rsid w:val="00EC381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7F679D"/>
  <w15:chartTrackingRefBased/>
  <w15:docId w15:val="{6F60E73F-5675-4F9F-AE2C-C8ED17B59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C38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outilova\Downloads\POSUDEK%20OPONENTA%20DIPLOMOV&#201;%20PR&#193;CE_2015%20(4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 (4)</Template>
  <TotalTime>1795</TotalTime>
  <Pages>1</Pages>
  <Words>309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Radana Kroutilová Nováková</dc:creator>
  <cp:keywords/>
  <cp:lastModifiedBy>Uzivatel</cp:lastModifiedBy>
  <cp:revision>11</cp:revision>
  <cp:lastPrinted>2012-04-25T08:21:00Z</cp:lastPrinted>
  <dcterms:created xsi:type="dcterms:W3CDTF">2020-06-22T10:44:00Z</dcterms:created>
  <dcterms:modified xsi:type="dcterms:W3CDTF">2020-06-27T12:47:00Z</dcterms:modified>
</cp:coreProperties>
</file>