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4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Božena Hájková</w:t>
            </w:r>
          </w:p>
        </w:tc>
      </w:tr>
      <w:tr w:rsidR="008C109B" w:rsidRPr="00C50B27" w:rsidTr="00C50B27">
        <w:tc>
          <w:tcPr>
            <w:tcW w:w="2808" w:type="dxa"/>
          </w:tcPr>
          <w:p w:rsidR="008C109B" w:rsidRPr="00C50B27" w:rsidRDefault="008C109B" w:rsidP="008C10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C109B" w:rsidRPr="00C50B27" w:rsidRDefault="00904362" w:rsidP="008C1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Závislosť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digitálnych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technológií</w:t>
            </w:r>
            <w:proofErr w:type="spellEnd"/>
            <w:r>
              <w:rPr>
                <w:sz w:val="22"/>
                <w:szCs w:val="22"/>
              </w:rPr>
              <w:t xml:space="preserve"> a od internetu u </w:t>
            </w:r>
            <w:proofErr w:type="spellStart"/>
            <w:r>
              <w:rPr>
                <w:sz w:val="22"/>
                <w:szCs w:val="22"/>
              </w:rPr>
              <w:t>žiakov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základnej</w:t>
            </w:r>
            <w:proofErr w:type="spellEnd"/>
            <w:r>
              <w:rPr>
                <w:sz w:val="22"/>
                <w:szCs w:val="22"/>
              </w:rPr>
              <w:t xml:space="preserve">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Hrbáčková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70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953E7" w:rsidRDefault="003953E7" w:rsidP="00C50B27">
            <w:pPr>
              <w:jc w:val="center"/>
              <w:rPr>
                <w:sz w:val="22"/>
                <w:szCs w:val="22"/>
              </w:rPr>
            </w:pPr>
            <w:r w:rsidRPr="003953E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5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5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95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5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953E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95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928E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A0B34" w:rsidRDefault="00A843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904362">
              <w:rPr>
                <w:sz w:val="22"/>
                <w:szCs w:val="22"/>
              </w:rPr>
              <w:t>zabývá  problematikou závislosti na digitálních technologiích u žáků základních škol. Přináší řadu dílčích zjištění využitelných pro praxi konkrétních škol, na kterých byl výzkum realizován.</w:t>
            </w:r>
          </w:p>
          <w:p w:rsidR="00DA0B34" w:rsidRDefault="00DA0B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 práce: </w:t>
            </w:r>
          </w:p>
          <w:p w:rsidR="00904362" w:rsidRDefault="00904362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téma, </w:t>
            </w:r>
          </w:p>
          <w:p w:rsidR="00904362" w:rsidRPr="00904362" w:rsidRDefault="00CF7535" w:rsidP="0090436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struktura a koncepce práce</w:t>
            </w:r>
            <w:r w:rsidR="00904362">
              <w:rPr>
                <w:sz w:val="22"/>
                <w:szCs w:val="22"/>
              </w:rPr>
              <w:t>,</w:t>
            </w:r>
          </w:p>
          <w:p w:rsidR="00CF7535" w:rsidRDefault="00904362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pojetí výzkumu,</w:t>
            </w:r>
          </w:p>
          <w:p w:rsidR="00904362" w:rsidRDefault="00904362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</w:t>
            </w:r>
            <w:r w:rsidR="003953E7">
              <w:rPr>
                <w:sz w:val="22"/>
                <w:szCs w:val="22"/>
              </w:rPr>
              <w:t>vhodné výzkumné techniky (Škála závislosti na internetu),</w:t>
            </w:r>
          </w:p>
          <w:p w:rsidR="00CF7535" w:rsidRDefault="003953E7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závěry. </w:t>
            </w:r>
          </w:p>
          <w:p w:rsidR="00CF7535" w:rsidRDefault="003953E7" w:rsidP="00395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3953E7" w:rsidRDefault="003953E7" w:rsidP="003953E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teoretické části,</w:t>
            </w:r>
          </w:p>
          <w:p w:rsidR="003953E7" w:rsidRDefault="003953E7" w:rsidP="003953E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(mohla být více rozpracovaná), </w:t>
            </w:r>
          </w:p>
          <w:p w:rsidR="003953E7" w:rsidRDefault="003953E7" w:rsidP="003953E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vyhodnocení se nedrží výzkumných otázek, ale položek v dotazníku, </w:t>
            </w:r>
          </w:p>
          <w:p w:rsidR="003953E7" w:rsidRDefault="003953E7" w:rsidP="003953E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mohla být provedena v souladu s použitou technikou (výsledky by bylo možno zpracovávat jiným způsobem</w:t>
            </w:r>
            <w:r w:rsidR="005370A1">
              <w:rPr>
                <w:sz w:val="22"/>
                <w:szCs w:val="22"/>
              </w:rPr>
              <w:t xml:space="preserve"> než pomocí četností</w:t>
            </w:r>
            <w:r>
              <w:rPr>
                <w:sz w:val="22"/>
                <w:szCs w:val="22"/>
              </w:rPr>
              <w:t>, aby korespondovaly s</w:t>
            </w:r>
            <w:r w:rsidR="008F7278">
              <w:rPr>
                <w:sz w:val="22"/>
                <w:szCs w:val="22"/>
              </w:rPr>
              <w:t> dotazníkem).</w:t>
            </w:r>
          </w:p>
          <w:p w:rsidR="00F1326B" w:rsidRPr="00C50B27" w:rsidRDefault="005370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jsou výsledky prezentovány jiným způsobem, než výzkum nabízí, je práce zpracována pečlivě a přináší konkrétní výsledky.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82CC2" w:rsidRPr="00C50B27" w:rsidRDefault="00D82CC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411DB" w:rsidRDefault="005928E9" w:rsidP="005370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928E9">
              <w:rPr>
                <w:sz w:val="22"/>
                <w:szCs w:val="22"/>
              </w:rPr>
              <w:t xml:space="preserve">Zdůvodněte </w:t>
            </w:r>
            <w:r w:rsidR="005370A1">
              <w:rPr>
                <w:sz w:val="22"/>
                <w:szCs w:val="22"/>
              </w:rPr>
              <w:t xml:space="preserve">volbu výzkumného souboru. </w:t>
            </w:r>
          </w:p>
          <w:p w:rsidR="005370A1" w:rsidRPr="005928E9" w:rsidRDefault="005370A1" w:rsidP="005370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možnosti zpracování výsledků výzkumu (a vyhodnocení použitého dotazníku), nastiňte.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95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28E9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82C9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28E9">
              <w:rPr>
                <w:sz w:val="22"/>
                <w:szCs w:val="22"/>
              </w:rPr>
              <w:t xml:space="preserve"> Karla Hrbáčková</w:t>
            </w:r>
            <w:r w:rsidR="00E82C9D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5928E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3CC" w:rsidRDefault="00BF73CC">
      <w:r>
        <w:separator/>
      </w:r>
    </w:p>
  </w:endnote>
  <w:endnote w:type="continuationSeparator" w:id="0">
    <w:p w:rsidR="00BF73CC" w:rsidRDefault="00BF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3CC" w:rsidRDefault="00BF73CC">
      <w:r>
        <w:separator/>
      </w:r>
    </w:p>
  </w:footnote>
  <w:footnote w:type="continuationSeparator" w:id="0">
    <w:p w:rsidR="00BF73CC" w:rsidRDefault="00BF73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D15"/>
    <w:multiLevelType w:val="hybridMultilevel"/>
    <w:tmpl w:val="DCF680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2E71E3"/>
    <w:multiLevelType w:val="hybridMultilevel"/>
    <w:tmpl w:val="BEA2044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6D02"/>
    <w:multiLevelType w:val="hybridMultilevel"/>
    <w:tmpl w:val="573C0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AE3"/>
    <w:multiLevelType w:val="hybridMultilevel"/>
    <w:tmpl w:val="1D2A33D2"/>
    <w:lvl w:ilvl="0" w:tplc="B308B60A">
      <w:start w:val="1"/>
      <w:numFmt w:val="bullet"/>
      <w:lvlText w:val="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4C94887"/>
    <w:multiLevelType w:val="hybridMultilevel"/>
    <w:tmpl w:val="3508DEE0"/>
    <w:lvl w:ilvl="0" w:tplc="56268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5"/>
    <w:rsid w:val="002966F2"/>
    <w:rsid w:val="00362AB0"/>
    <w:rsid w:val="003953E7"/>
    <w:rsid w:val="003F5DA2"/>
    <w:rsid w:val="00512982"/>
    <w:rsid w:val="00526D47"/>
    <w:rsid w:val="005370A1"/>
    <w:rsid w:val="0055255D"/>
    <w:rsid w:val="005928E9"/>
    <w:rsid w:val="005C219A"/>
    <w:rsid w:val="00671EC7"/>
    <w:rsid w:val="006847E2"/>
    <w:rsid w:val="008614B3"/>
    <w:rsid w:val="008C109B"/>
    <w:rsid w:val="008F7278"/>
    <w:rsid w:val="00904362"/>
    <w:rsid w:val="009B2248"/>
    <w:rsid w:val="00A84306"/>
    <w:rsid w:val="00AF1740"/>
    <w:rsid w:val="00B411DB"/>
    <w:rsid w:val="00BA3203"/>
    <w:rsid w:val="00BF73CC"/>
    <w:rsid w:val="00C50B27"/>
    <w:rsid w:val="00CE0A8B"/>
    <w:rsid w:val="00CF7535"/>
    <w:rsid w:val="00D82CC2"/>
    <w:rsid w:val="00D96B5A"/>
    <w:rsid w:val="00DA0B34"/>
    <w:rsid w:val="00DC1BF5"/>
    <w:rsid w:val="00DD03E5"/>
    <w:rsid w:val="00E67C85"/>
    <w:rsid w:val="00E709EA"/>
    <w:rsid w:val="00E82C9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60730"/>
  <w15:chartTrackingRefBased/>
  <w15:docId w15:val="{6DF0E065-5C6B-4D1A-B7A1-C6F32DD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8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82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82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127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2020-07-02T08:29:00Z</cp:lastPrinted>
  <dcterms:created xsi:type="dcterms:W3CDTF">2020-06-30T10:49:00Z</dcterms:created>
  <dcterms:modified xsi:type="dcterms:W3CDTF">2020-07-02T08:29:00Z</dcterms:modified>
</cp:coreProperties>
</file>