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7ACA81B" w14:textId="77777777" w:rsidTr="00C50B27">
        <w:tc>
          <w:tcPr>
            <w:tcW w:w="9828" w:type="dxa"/>
            <w:gridSpan w:val="9"/>
          </w:tcPr>
          <w:p w14:paraId="4FF36669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4AC28AAD" w14:textId="77777777" w:rsidTr="00C50B27">
        <w:tc>
          <w:tcPr>
            <w:tcW w:w="2808" w:type="dxa"/>
          </w:tcPr>
          <w:p w14:paraId="45B9E51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79719B9" w14:textId="77777777" w:rsidR="006847E2" w:rsidRPr="00C50B27" w:rsidRDefault="006D5F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Iva Bařinková</w:t>
            </w:r>
          </w:p>
        </w:tc>
      </w:tr>
      <w:tr w:rsidR="006847E2" w:rsidRPr="00C50B27" w14:paraId="644D1459" w14:textId="77777777" w:rsidTr="00C50B27">
        <w:tc>
          <w:tcPr>
            <w:tcW w:w="2808" w:type="dxa"/>
          </w:tcPr>
          <w:p w14:paraId="244ED8B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FDD3527" w14:textId="77777777" w:rsidR="006847E2" w:rsidRPr="00C50B27" w:rsidRDefault="006D5F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Hodnotová orientace adolescentů</w:t>
            </w:r>
          </w:p>
        </w:tc>
      </w:tr>
      <w:tr w:rsidR="006847E2" w:rsidRPr="00C50B27" w14:paraId="07D4F506" w14:textId="77777777" w:rsidTr="00C50B27">
        <w:tc>
          <w:tcPr>
            <w:tcW w:w="2808" w:type="dxa"/>
          </w:tcPr>
          <w:p w14:paraId="7C128BD8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6E8BE4C9" w14:textId="77777777" w:rsidR="006847E2" w:rsidRPr="00C50B27" w:rsidRDefault="006D5F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3CC37279" w14:textId="77777777" w:rsidTr="00C50B27">
        <w:tc>
          <w:tcPr>
            <w:tcW w:w="2808" w:type="dxa"/>
          </w:tcPr>
          <w:p w14:paraId="0FC8A05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1EBC66E0" w14:textId="77777777" w:rsidR="006847E2" w:rsidRPr="00C50B27" w:rsidRDefault="006D5F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10325F6E" w14:textId="77777777" w:rsidTr="00C50B27">
        <w:tc>
          <w:tcPr>
            <w:tcW w:w="2808" w:type="dxa"/>
          </w:tcPr>
          <w:p w14:paraId="310B504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1A1419E6" w14:textId="77777777" w:rsidR="006847E2" w:rsidRPr="00C50B27" w:rsidRDefault="006D5F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2F5E4CD7" w14:textId="77777777" w:rsidTr="00C50B27">
        <w:tc>
          <w:tcPr>
            <w:tcW w:w="2808" w:type="dxa"/>
            <w:vAlign w:val="center"/>
          </w:tcPr>
          <w:p w14:paraId="7783AE63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11C60B59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5AE00B6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BE6097D" w14:textId="77777777" w:rsidTr="00C50B27">
        <w:tc>
          <w:tcPr>
            <w:tcW w:w="9828" w:type="dxa"/>
            <w:gridSpan w:val="9"/>
            <w:shd w:val="clear" w:color="auto" w:fill="A6A6A6"/>
          </w:tcPr>
          <w:p w14:paraId="4FB69E5C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3FE8D0F5" w14:textId="77777777" w:rsidTr="00C50B27">
        <w:tc>
          <w:tcPr>
            <w:tcW w:w="6791" w:type="dxa"/>
            <w:gridSpan w:val="3"/>
          </w:tcPr>
          <w:p w14:paraId="3306C0A0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251887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05B2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9E598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DC84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DDA04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E59A3A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31385B" w14:textId="77777777" w:rsidTr="00C50B27">
        <w:tc>
          <w:tcPr>
            <w:tcW w:w="6791" w:type="dxa"/>
            <w:gridSpan w:val="3"/>
          </w:tcPr>
          <w:p w14:paraId="61A51ED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169C33A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75A36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90B2A5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C6450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60FA0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663B55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49A0F3C" w14:textId="77777777" w:rsidTr="00C50B27">
        <w:tc>
          <w:tcPr>
            <w:tcW w:w="6791" w:type="dxa"/>
            <w:gridSpan w:val="3"/>
          </w:tcPr>
          <w:p w14:paraId="1D4BBBCD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D70588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A01F21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7B1205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131939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5F83C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F24DF5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C8E0F4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54754D3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38F5A364" w14:textId="77777777" w:rsidTr="00C50B27">
        <w:tc>
          <w:tcPr>
            <w:tcW w:w="6791" w:type="dxa"/>
            <w:gridSpan w:val="3"/>
          </w:tcPr>
          <w:p w14:paraId="70EDBEFB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C4A4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1E51CE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D9297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BB871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DDBE8B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87C05C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AF07643" w14:textId="77777777" w:rsidTr="00C50B27">
        <w:tc>
          <w:tcPr>
            <w:tcW w:w="6791" w:type="dxa"/>
            <w:gridSpan w:val="3"/>
          </w:tcPr>
          <w:p w14:paraId="428A0AD8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4CEE0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7FD00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5C5F2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3BB475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2AD9FB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9D4FCB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ED42784" w14:textId="77777777" w:rsidTr="00C50B27">
        <w:tc>
          <w:tcPr>
            <w:tcW w:w="6791" w:type="dxa"/>
            <w:gridSpan w:val="3"/>
          </w:tcPr>
          <w:p w14:paraId="05F5CA8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4166420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AFFE2DC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AEBD0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B95BA3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15843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67DAFF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A7D6E1C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BFCC0C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0C00FBC" w14:textId="77777777" w:rsidTr="00C50B27">
        <w:tc>
          <w:tcPr>
            <w:tcW w:w="6791" w:type="dxa"/>
            <w:gridSpan w:val="3"/>
          </w:tcPr>
          <w:p w14:paraId="48F608C1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21BAB32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276926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DACF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A66DF5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7938B5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256387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8F8DA98" w14:textId="77777777" w:rsidTr="00C50B27">
        <w:tc>
          <w:tcPr>
            <w:tcW w:w="6791" w:type="dxa"/>
            <w:gridSpan w:val="3"/>
          </w:tcPr>
          <w:p w14:paraId="03285A1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15FAE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C48419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0A545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465276E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A7777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79E24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756B756" w14:textId="77777777" w:rsidTr="00C50B27">
        <w:tc>
          <w:tcPr>
            <w:tcW w:w="6791" w:type="dxa"/>
            <w:gridSpan w:val="3"/>
          </w:tcPr>
          <w:p w14:paraId="5DE6EEC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7F63484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ED8623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E3BFDF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E8BCD5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4517B5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F49DC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D7BED08" w14:textId="77777777" w:rsidTr="00C50B27">
        <w:tc>
          <w:tcPr>
            <w:tcW w:w="6791" w:type="dxa"/>
            <w:gridSpan w:val="3"/>
          </w:tcPr>
          <w:p w14:paraId="74C42D5D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50D41C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8A1F01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83CEE3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6A4A6F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A63D0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580139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C29A3DF" w14:textId="77777777" w:rsidTr="00B411DB">
        <w:tc>
          <w:tcPr>
            <w:tcW w:w="9828" w:type="dxa"/>
            <w:gridSpan w:val="9"/>
            <w:shd w:val="clear" w:color="auto" w:fill="A6A6A6"/>
          </w:tcPr>
          <w:p w14:paraId="564124B2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9C6FC47" w14:textId="77777777" w:rsidTr="00C50B27">
        <w:tc>
          <w:tcPr>
            <w:tcW w:w="6791" w:type="dxa"/>
            <w:gridSpan w:val="3"/>
          </w:tcPr>
          <w:p w14:paraId="0480686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4D30CD7E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483177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09E8224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BF365BD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92C22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02F186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44412BFD" w14:textId="77777777" w:rsidTr="00C50B27">
        <w:tc>
          <w:tcPr>
            <w:tcW w:w="6791" w:type="dxa"/>
            <w:gridSpan w:val="3"/>
          </w:tcPr>
          <w:p w14:paraId="61C9351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7F06929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327F8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E531B6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54F5BE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8618D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74D5F6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23D9CE3" w14:textId="77777777" w:rsidTr="00C50B27">
        <w:tc>
          <w:tcPr>
            <w:tcW w:w="9828" w:type="dxa"/>
            <w:gridSpan w:val="9"/>
          </w:tcPr>
          <w:p w14:paraId="134158C9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CF7E29F" w14:textId="77777777" w:rsidR="00B411DB" w:rsidRPr="00C50B27" w:rsidRDefault="006D5F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CBDD22A" w14:textId="77777777" w:rsidR="00B411DB" w:rsidRDefault="006D5F8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Autorka využívá dostatečné množství relevantních zdrojů.</w:t>
            </w:r>
          </w:p>
          <w:p w14:paraId="79347E61" w14:textId="77777777" w:rsidR="00800875" w:rsidRDefault="008008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Teoretická východiska směřují k výzkumnému cíli.</w:t>
            </w:r>
          </w:p>
          <w:p w14:paraId="6DE1495E" w14:textId="77777777" w:rsidR="00800875" w:rsidRDefault="008008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Využití existujícího výzkumného nástroje.</w:t>
            </w:r>
          </w:p>
          <w:p w14:paraId="76C89E58" w14:textId="717EECA1" w:rsidR="00800875" w:rsidRDefault="008008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="00EE5657">
              <w:rPr>
                <w:sz w:val="22"/>
                <w:szCs w:val="22"/>
              </w:rPr>
              <w:t>Snaha</w:t>
            </w:r>
            <w:r w:rsidR="000E7B18">
              <w:rPr>
                <w:sz w:val="22"/>
                <w:szCs w:val="22"/>
              </w:rPr>
              <w:t xml:space="preserve"> o r</w:t>
            </w:r>
            <w:r>
              <w:rPr>
                <w:sz w:val="22"/>
                <w:szCs w:val="22"/>
              </w:rPr>
              <w:t>elační výzkumný problém.</w:t>
            </w:r>
          </w:p>
          <w:p w14:paraId="096F9846" w14:textId="77777777" w:rsidR="000E7B18" w:rsidRDefault="000E7B1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přináší zajímavé informace. Interpretace výsledků je obezřetná, autorka se nepouští do žádných spekulativních závěrů a drží se výsledků a literatury.</w:t>
            </w:r>
          </w:p>
          <w:p w14:paraId="1931641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6DA663C" w14:textId="77777777" w:rsidR="00B411DB" w:rsidRPr="00C50B27" w:rsidRDefault="006D5F82" w:rsidP="00313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5390BA07" w14:textId="77777777" w:rsidR="00B411DB" w:rsidRDefault="00800875" w:rsidP="00313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Druhá kapitola mohla být více zaměřená na samotné hodnoty. Až do kap. 2.3 se jedná o obecné informace, které se jeví jako nadbytečné.</w:t>
            </w:r>
          </w:p>
          <w:p w14:paraId="723D7B27" w14:textId="77777777" w:rsidR="00800875" w:rsidRPr="00C50B27" w:rsidRDefault="00800875" w:rsidP="00313D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0E7B18">
              <w:rPr>
                <w:sz w:val="22"/>
                <w:szCs w:val="22"/>
              </w:rPr>
              <w:t>Na jednu stranu lez chápat lokálně limitovaný výzkumný soubor na Valašské Klobouky jako snahu o získání dat z přesně dané lokality, na druhou stranu bych u tohoto typu výzkumu o</w:t>
            </w:r>
            <w:r>
              <w:rPr>
                <w:sz w:val="22"/>
                <w:szCs w:val="22"/>
              </w:rPr>
              <w:t xml:space="preserve">čekával </w:t>
            </w:r>
            <w:r w:rsidR="000E7B18">
              <w:rPr>
                <w:sz w:val="22"/>
                <w:szCs w:val="22"/>
              </w:rPr>
              <w:t>větší výzkumný soubor získaný z daleko většího území. Jinými slovy, není dostatečně vysvětleno, proč zrovna v daném městě byl proveden výzkum.</w:t>
            </w:r>
          </w:p>
          <w:p w14:paraId="3BAA747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1543B9DA" w14:textId="77777777" w:rsidR="00F1326B" w:rsidRPr="00C50B27" w:rsidRDefault="005065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</w:tc>
      </w:tr>
      <w:tr w:rsidR="00B411DB" w:rsidRPr="00C50B27" w14:paraId="5CDD009A" w14:textId="77777777" w:rsidTr="00C50B27">
        <w:tc>
          <w:tcPr>
            <w:tcW w:w="9828" w:type="dxa"/>
            <w:gridSpan w:val="9"/>
          </w:tcPr>
          <w:p w14:paraId="70B88F3F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735C5B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92E06E7" w14:textId="77777777" w:rsidR="00B411DB" w:rsidRPr="00C50B27" w:rsidRDefault="005065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kvalitativní výzkumné strategie by se daly využít v případě zkoumání hodnot u adolescence?</w:t>
            </w:r>
          </w:p>
          <w:p w14:paraId="35CB8C95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F5314A9" w14:textId="77777777" w:rsidTr="00C50B27">
        <w:tc>
          <w:tcPr>
            <w:tcW w:w="6791" w:type="dxa"/>
            <w:gridSpan w:val="3"/>
          </w:tcPr>
          <w:p w14:paraId="256CF0E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5F63C44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116D041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1E43110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DF1A44C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A38AE2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3B7E175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8CE1768" w14:textId="77777777" w:rsidTr="00C50B27">
        <w:tc>
          <w:tcPr>
            <w:tcW w:w="4068" w:type="dxa"/>
            <w:gridSpan w:val="2"/>
            <w:vAlign w:val="center"/>
          </w:tcPr>
          <w:p w14:paraId="614C9B5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065E2">
              <w:rPr>
                <w:sz w:val="22"/>
                <w:szCs w:val="22"/>
              </w:rPr>
              <w:t xml:space="preserve"> 22. 6. 2020</w:t>
            </w:r>
          </w:p>
        </w:tc>
        <w:tc>
          <w:tcPr>
            <w:tcW w:w="5760" w:type="dxa"/>
            <w:gridSpan w:val="7"/>
            <w:vAlign w:val="center"/>
          </w:tcPr>
          <w:p w14:paraId="52F053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065E2">
              <w:rPr>
                <w:sz w:val="22"/>
                <w:szCs w:val="22"/>
              </w:rPr>
              <w:t xml:space="preserve"> Jakub Hladík </w:t>
            </w:r>
            <w:proofErr w:type="gramStart"/>
            <w:r w:rsidR="005065E2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4564CD9E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29D61" w14:textId="77777777" w:rsidR="006D5F82" w:rsidRDefault="006D5F82">
      <w:r>
        <w:separator/>
      </w:r>
    </w:p>
  </w:endnote>
  <w:endnote w:type="continuationSeparator" w:id="0">
    <w:p w14:paraId="6B18DF5B" w14:textId="77777777" w:rsidR="006D5F82" w:rsidRDefault="006D5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0DD69" w14:textId="77777777" w:rsidR="006D5F82" w:rsidRDefault="006D5F82">
      <w:r>
        <w:separator/>
      </w:r>
    </w:p>
  </w:footnote>
  <w:footnote w:type="continuationSeparator" w:id="0">
    <w:p w14:paraId="7B48741E" w14:textId="77777777" w:rsidR="006D5F82" w:rsidRDefault="006D5F82">
      <w:r>
        <w:continuationSeparator/>
      </w:r>
    </w:p>
  </w:footnote>
  <w:footnote w:id="1">
    <w:p w14:paraId="78463687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2"/>
    <w:rsid w:val="000E7B18"/>
    <w:rsid w:val="00313D4F"/>
    <w:rsid w:val="00362AB0"/>
    <w:rsid w:val="003F5DA2"/>
    <w:rsid w:val="005065E2"/>
    <w:rsid w:val="00512982"/>
    <w:rsid w:val="00526D47"/>
    <w:rsid w:val="0055255D"/>
    <w:rsid w:val="005C219A"/>
    <w:rsid w:val="006847E2"/>
    <w:rsid w:val="006D5F82"/>
    <w:rsid w:val="00800875"/>
    <w:rsid w:val="008614B3"/>
    <w:rsid w:val="009B2248"/>
    <w:rsid w:val="00AF1740"/>
    <w:rsid w:val="00B411DB"/>
    <w:rsid w:val="00BA3203"/>
    <w:rsid w:val="00C50B27"/>
    <w:rsid w:val="00CE0A8B"/>
    <w:rsid w:val="00DC1BF5"/>
    <w:rsid w:val="00E67C85"/>
    <w:rsid w:val="00E709EA"/>
    <w:rsid w:val="00EE5657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71E1F"/>
  <w15:chartTrackingRefBased/>
  <w15:docId w15:val="{A23E5686-2691-4BFC-ABB2-086AAA0BB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0\&#353;ablona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7" ma:contentTypeDescription="Vytvoří nový dokument" ma:contentTypeScope="" ma:versionID="e2604748a878126fcbc9b1d979515a9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07d41cabc175b59ad937f31e0dfaa874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144E6-BE4F-4555-97B1-6FAEEE54C00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3c67291b-3338-4090-b772-f9ab6bebea6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05F9B96-F583-4079-87ED-B5A472DDA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D238-E40F-4ABB-AEC8-7413F78E2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44</TotalTime>
  <Pages>1</Pages>
  <Words>314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*</cp:lastModifiedBy>
  <cp:revision>3</cp:revision>
  <cp:lastPrinted>2012-04-25T08:21:00Z</cp:lastPrinted>
  <dcterms:created xsi:type="dcterms:W3CDTF">2020-06-22T06:47:00Z</dcterms:created>
  <dcterms:modified xsi:type="dcterms:W3CDTF">2020-07-03T05:59:00Z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