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A365A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Lucie </w:t>
            </w:r>
            <w:proofErr w:type="spellStart"/>
            <w:r>
              <w:rPr>
                <w:sz w:val="22"/>
                <w:szCs w:val="22"/>
              </w:rPr>
              <w:t>Zakopalová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A365A0" w:rsidP="00362AB0">
            <w:pPr>
              <w:rPr>
                <w:sz w:val="22"/>
                <w:szCs w:val="22"/>
              </w:rPr>
            </w:pPr>
            <w:r w:rsidRPr="00DE63C3">
              <w:rPr>
                <w:sz w:val="22"/>
                <w:szCs w:val="22"/>
              </w:rPr>
              <w:t>Edukace studentů sociálních oborů středních škol v oblasti umírání a smrti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A365A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A365A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A365A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</w:t>
            </w:r>
            <w:r w:rsidR="00A365A0">
              <w:rPr>
                <w:b/>
                <w:color w:val="FFFFFF"/>
                <w:sz w:val="22"/>
                <w:szCs w:val="22"/>
              </w:rPr>
              <w:t>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cílů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A365A0" w:rsidRPr="00C50B27" w:rsidRDefault="00A365A0" w:rsidP="00534375">
            <w:pPr>
              <w:jc w:val="both"/>
              <w:rPr>
                <w:sz w:val="22"/>
                <w:szCs w:val="22"/>
              </w:rPr>
            </w:pPr>
            <w:r w:rsidRPr="00284B50">
              <w:rPr>
                <w:sz w:val="22"/>
                <w:szCs w:val="22"/>
              </w:rPr>
              <w:t xml:space="preserve">Autorka si zvolila aktuální a vzhledem k demografické </w:t>
            </w:r>
            <w:r>
              <w:rPr>
                <w:sz w:val="22"/>
                <w:szCs w:val="22"/>
              </w:rPr>
              <w:t xml:space="preserve">křivce stále více potřebné téma, na které se navíc dívala optikou budoucích pracovníků pomáhajících profesí. </w:t>
            </w:r>
          </w:p>
          <w:p w:rsidR="00A365A0" w:rsidRDefault="00A365A0" w:rsidP="0053437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 zpracování teoretické části je zřejmá linie poznávacího procesu.</w:t>
            </w:r>
          </w:p>
          <w:p w:rsidR="00534375" w:rsidRDefault="00A365A0" w:rsidP="00534375">
            <w:pPr>
              <w:jc w:val="both"/>
              <w:rPr>
                <w:sz w:val="22"/>
                <w:szCs w:val="22"/>
              </w:rPr>
            </w:pPr>
            <w:r w:rsidRPr="00284B50">
              <w:rPr>
                <w:sz w:val="22"/>
                <w:szCs w:val="22"/>
              </w:rPr>
              <w:t>Popis metodologických aspektů obsahuje relevantní informace</w:t>
            </w:r>
            <w:r>
              <w:rPr>
                <w:sz w:val="22"/>
                <w:szCs w:val="22"/>
              </w:rPr>
              <w:t xml:space="preserve">. Autorka definuje výzkumný problém, formuluje výzkumné </w:t>
            </w:r>
            <w:proofErr w:type="gramStart"/>
            <w:r>
              <w:rPr>
                <w:sz w:val="22"/>
                <w:szCs w:val="22"/>
              </w:rPr>
              <w:t>otázky  a hypotézy</w:t>
            </w:r>
            <w:proofErr w:type="gramEnd"/>
            <w:r>
              <w:rPr>
                <w:sz w:val="22"/>
                <w:szCs w:val="22"/>
              </w:rPr>
              <w:t xml:space="preserve">. </w:t>
            </w:r>
          </w:p>
          <w:p w:rsidR="00A365A0" w:rsidRPr="00C50B27" w:rsidRDefault="00A365A0" w:rsidP="0053437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  <w:r>
              <w:rPr>
                <w:sz w:val="22"/>
                <w:szCs w:val="22"/>
              </w:rPr>
              <w:t>ormulace výzkumných otázek je však značně roztříštěná, mnohé výzkumné otázky nejsou formulačně správně nastaveny (např. HVO 1, DVO 1.1; DVO 2.1; HVO 4; HVO 6).</w:t>
            </w:r>
            <w:r w:rsidR="00534375">
              <w:rPr>
                <w:sz w:val="22"/>
                <w:szCs w:val="22"/>
              </w:rPr>
              <w:t xml:space="preserve"> Výzkumné otázky bylo možno syntetizovat s propracovanějším kontextem. </w:t>
            </w:r>
          </w:p>
          <w:p w:rsidR="00534375" w:rsidRDefault="00A365A0" w:rsidP="00534375">
            <w:pPr>
              <w:jc w:val="both"/>
              <w:rPr>
                <w:sz w:val="22"/>
                <w:szCs w:val="22"/>
              </w:rPr>
            </w:pPr>
            <w:r w:rsidRPr="00284B50">
              <w:rPr>
                <w:sz w:val="22"/>
                <w:szCs w:val="22"/>
              </w:rPr>
              <w:t>V</w:t>
            </w:r>
            <w:r>
              <w:rPr>
                <w:sz w:val="22"/>
                <w:szCs w:val="22"/>
              </w:rPr>
              <w:t xml:space="preserve"> textu praktické části jsou po </w:t>
            </w:r>
            <w:r w:rsidR="00534375">
              <w:rPr>
                <w:sz w:val="22"/>
                <w:szCs w:val="22"/>
              </w:rPr>
              <w:t>provedené</w:t>
            </w:r>
            <w:r>
              <w:rPr>
                <w:sz w:val="22"/>
                <w:szCs w:val="22"/>
              </w:rPr>
              <w:t xml:space="preserve"> analýze dat zodpovězeny výzkumné otázky a vyhodnoceny hypotézy. </w:t>
            </w:r>
          </w:p>
          <w:p w:rsidR="00A365A0" w:rsidRPr="00C50B27" w:rsidRDefault="00A365A0" w:rsidP="00534375">
            <w:pPr>
              <w:jc w:val="both"/>
              <w:rPr>
                <w:sz w:val="22"/>
                <w:szCs w:val="22"/>
              </w:rPr>
            </w:pPr>
            <w:r w:rsidRPr="00284B50">
              <w:rPr>
                <w:sz w:val="22"/>
                <w:szCs w:val="22"/>
              </w:rPr>
              <w:t xml:space="preserve">Závěry, k nimž </w:t>
            </w:r>
            <w:r w:rsidR="00534375">
              <w:rPr>
                <w:sz w:val="22"/>
                <w:szCs w:val="22"/>
              </w:rPr>
              <w:t xml:space="preserve">autorka </w:t>
            </w:r>
            <w:r w:rsidRPr="00284B50">
              <w:rPr>
                <w:sz w:val="22"/>
                <w:szCs w:val="22"/>
              </w:rPr>
              <w:t>dochází, jsou</w:t>
            </w:r>
            <w:r>
              <w:rPr>
                <w:sz w:val="22"/>
                <w:szCs w:val="22"/>
              </w:rPr>
              <w:t xml:space="preserve"> </w:t>
            </w:r>
            <w:r w:rsidR="00534375">
              <w:rPr>
                <w:sz w:val="22"/>
                <w:szCs w:val="22"/>
              </w:rPr>
              <w:t>řádně</w:t>
            </w:r>
            <w:r w:rsidRPr="00284B50">
              <w:rPr>
                <w:sz w:val="22"/>
                <w:szCs w:val="22"/>
              </w:rPr>
              <w:t xml:space="preserve"> argumentovány</w:t>
            </w:r>
            <w:r>
              <w:rPr>
                <w:sz w:val="22"/>
                <w:szCs w:val="22"/>
              </w:rPr>
              <w:t xml:space="preserve">, čemuž odpovídá i Diskuse na straně 76. 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B411DB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:rsidR="00B411DB" w:rsidRPr="00C50B27" w:rsidRDefault="00A365A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Diplomová práce je doporučena k obhajobě.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365A0">
              <w:rPr>
                <w:sz w:val="22"/>
                <w:szCs w:val="22"/>
              </w:rPr>
              <w:t xml:space="preserve"> </w:t>
            </w:r>
            <w:proofErr w:type="gramStart"/>
            <w:r w:rsidR="00A365A0">
              <w:rPr>
                <w:sz w:val="22"/>
                <w:szCs w:val="22"/>
              </w:rPr>
              <w:t>30.6. 2020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A365A0">
              <w:rPr>
                <w:sz w:val="22"/>
                <w:szCs w:val="22"/>
              </w:rPr>
              <w:t xml:space="preserve"> Zuzana Hrnčiříková, </w:t>
            </w:r>
            <w:proofErr w:type="gramStart"/>
            <w:r w:rsidR="00A365A0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8D5" w:rsidRDefault="009478D5">
      <w:r>
        <w:separator/>
      </w:r>
    </w:p>
  </w:endnote>
  <w:endnote w:type="continuationSeparator" w:id="0">
    <w:p w:rsidR="009478D5" w:rsidRDefault="00947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8D5" w:rsidRDefault="009478D5">
      <w:r>
        <w:separator/>
      </w:r>
    </w:p>
  </w:footnote>
  <w:footnote w:type="continuationSeparator" w:id="0">
    <w:p w:rsidR="009478D5" w:rsidRDefault="009478D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505"/>
    <w:rsid w:val="00362AB0"/>
    <w:rsid w:val="003A3DC6"/>
    <w:rsid w:val="003F5DA2"/>
    <w:rsid w:val="00512982"/>
    <w:rsid w:val="00526D47"/>
    <w:rsid w:val="00534375"/>
    <w:rsid w:val="0055255D"/>
    <w:rsid w:val="005C219A"/>
    <w:rsid w:val="006847E2"/>
    <w:rsid w:val="008614B3"/>
    <w:rsid w:val="009478D5"/>
    <w:rsid w:val="009B2248"/>
    <w:rsid w:val="00A365A0"/>
    <w:rsid w:val="00AE7505"/>
    <w:rsid w:val="00AF1740"/>
    <w:rsid w:val="00B34170"/>
    <w:rsid w:val="00B411DB"/>
    <w:rsid w:val="00BA3203"/>
    <w:rsid w:val="00C50B27"/>
    <w:rsid w:val="00CE0A8B"/>
    <w:rsid w:val="00DC1BF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B631D6-DFD1-4D5C-8DB2-90AD5B219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ncirikova\Downloads\POSUDEK%20OPONENTA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29</TotalTime>
  <Pages>1</Pages>
  <Words>322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admin</dc:creator>
  <cp:keywords/>
  <cp:lastModifiedBy>Zuzana Hrnčiříková</cp:lastModifiedBy>
  <cp:revision>2</cp:revision>
  <cp:lastPrinted>2012-04-25T08:21:00Z</cp:lastPrinted>
  <dcterms:created xsi:type="dcterms:W3CDTF">2020-06-14T13:39:00Z</dcterms:created>
  <dcterms:modified xsi:type="dcterms:W3CDTF">2020-06-14T14:58:00Z</dcterms:modified>
</cp:coreProperties>
</file>