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37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Gabriela </w:t>
            </w:r>
            <w:proofErr w:type="spellStart"/>
            <w:r>
              <w:rPr>
                <w:sz w:val="22"/>
                <w:szCs w:val="22"/>
              </w:rPr>
              <w:t>Janoštíková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37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a stereotypy 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337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337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37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32E96" w:rsidP="00466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proofErr w:type="spellStart"/>
            <w:r>
              <w:rPr>
                <w:sz w:val="22"/>
                <w:szCs w:val="22"/>
              </w:rPr>
              <w:t>Bc.Janoštíkové</w:t>
            </w:r>
            <w:proofErr w:type="spellEnd"/>
            <w:r>
              <w:rPr>
                <w:sz w:val="22"/>
                <w:szCs w:val="22"/>
              </w:rPr>
              <w:t xml:space="preserve"> se věnuje zajímavému tématu, které má významný přesah ke studovanému oboru. </w:t>
            </w:r>
          </w:p>
          <w:p w:rsidR="00B411DB" w:rsidRPr="00C50B27" w:rsidRDefault="00844627" w:rsidP="00466A5E">
            <w:pPr>
              <w:jc w:val="both"/>
              <w:rPr>
                <w:sz w:val="22"/>
                <w:szCs w:val="22"/>
              </w:rPr>
            </w:pPr>
            <w:r w:rsidRPr="00844627">
              <w:rPr>
                <w:sz w:val="22"/>
                <w:szCs w:val="22"/>
              </w:rPr>
              <w:t>Teoretická část je poměrně dobře strukturovaná a diploma</w:t>
            </w:r>
            <w:r w:rsidR="0004461E">
              <w:rPr>
                <w:sz w:val="22"/>
                <w:szCs w:val="22"/>
              </w:rPr>
              <w:t xml:space="preserve">ntka čerpá z různorodých zdrojů, včetně několika zahraničních. </w:t>
            </w:r>
            <w:r w:rsidR="00466A5E">
              <w:rPr>
                <w:sz w:val="22"/>
                <w:szCs w:val="22"/>
              </w:rPr>
              <w:t xml:space="preserve">Oceňuji kapitolu 1 věnovanou postojům a jejich roli při utváření předsudků a </w:t>
            </w:r>
            <w:proofErr w:type="spellStart"/>
            <w:r w:rsidR="00466A5E">
              <w:rPr>
                <w:sz w:val="22"/>
                <w:szCs w:val="22"/>
              </w:rPr>
              <w:t>streotypů</w:t>
            </w:r>
            <w:proofErr w:type="spellEnd"/>
            <w:r w:rsidR="00466A5E">
              <w:rPr>
                <w:sz w:val="22"/>
                <w:szCs w:val="22"/>
              </w:rPr>
              <w:t xml:space="preserve">. Klíčovou kapitolou teoretické části je kapitola 2 nazvaná Předsudky a stereotypy, která je zpracována na vysoké úrovni. </w:t>
            </w:r>
          </w:p>
          <w:p w:rsidR="00844627" w:rsidRPr="00844627" w:rsidRDefault="00844627" w:rsidP="00466A5E">
            <w:pPr>
              <w:jc w:val="both"/>
              <w:rPr>
                <w:sz w:val="22"/>
                <w:szCs w:val="22"/>
              </w:rPr>
            </w:pPr>
            <w:r w:rsidRPr="00844627">
              <w:rPr>
                <w:sz w:val="22"/>
                <w:szCs w:val="22"/>
              </w:rPr>
              <w:t>Zpracování výzkumného designu považuji za standardní, logické a dostatečně orientující výzkumný</w:t>
            </w:r>
            <w:r w:rsidR="00466A5E">
              <w:rPr>
                <w:sz w:val="22"/>
                <w:szCs w:val="22"/>
              </w:rPr>
              <w:t xml:space="preserve"> </w:t>
            </w:r>
            <w:r w:rsidRPr="00844627">
              <w:rPr>
                <w:sz w:val="22"/>
                <w:szCs w:val="22"/>
              </w:rPr>
              <w:t>postup.</w:t>
            </w:r>
            <w:r w:rsidR="00466A5E">
              <w:rPr>
                <w:sz w:val="22"/>
                <w:szCs w:val="22"/>
              </w:rPr>
              <w:t xml:space="preserve"> Autorka se rozhodla pro </w:t>
            </w:r>
            <w:proofErr w:type="spellStart"/>
            <w:r w:rsidR="00466A5E">
              <w:rPr>
                <w:sz w:val="22"/>
                <w:szCs w:val="22"/>
              </w:rPr>
              <w:t>interpretativní</w:t>
            </w:r>
            <w:proofErr w:type="spellEnd"/>
            <w:r w:rsidR="00466A5E">
              <w:rPr>
                <w:sz w:val="22"/>
                <w:szCs w:val="22"/>
              </w:rPr>
              <w:t xml:space="preserve"> fenomenologickou analýzu. Vzhledem ke stanoveným cílům se tato strategie ukázala jako vhodně zvolená. Výsledky IPA v</w:t>
            </w:r>
            <w:r w:rsidR="00466A5E" w:rsidRPr="00466A5E">
              <w:rPr>
                <w:sz w:val="22"/>
                <w:szCs w:val="22"/>
              </w:rPr>
              <w:t>ycházejí z teoretického zakotvení práce a dále z témat, které se objevil</w:t>
            </w:r>
            <w:r w:rsidR="00466A5E">
              <w:rPr>
                <w:sz w:val="22"/>
                <w:szCs w:val="22"/>
              </w:rPr>
              <w:t xml:space="preserve">a </w:t>
            </w:r>
            <w:r w:rsidR="00466A5E" w:rsidRPr="00466A5E">
              <w:rPr>
                <w:sz w:val="22"/>
                <w:szCs w:val="22"/>
              </w:rPr>
              <w:t>jako stěžejní v rozhovorech</w:t>
            </w:r>
          </w:p>
          <w:p w:rsidR="00B411DB" w:rsidRDefault="00844627" w:rsidP="00466A5E">
            <w:pPr>
              <w:jc w:val="both"/>
              <w:rPr>
                <w:sz w:val="22"/>
                <w:szCs w:val="22"/>
              </w:rPr>
            </w:pPr>
            <w:r w:rsidRPr="00844627">
              <w:rPr>
                <w:sz w:val="22"/>
                <w:szCs w:val="22"/>
              </w:rPr>
              <w:t xml:space="preserve">Interpretační část je zpracována přehledně a místy přináší i </w:t>
            </w:r>
            <w:r>
              <w:rPr>
                <w:sz w:val="22"/>
                <w:szCs w:val="22"/>
              </w:rPr>
              <w:t>zajímavá</w:t>
            </w:r>
            <w:r w:rsidRPr="00844627">
              <w:rPr>
                <w:sz w:val="22"/>
                <w:szCs w:val="22"/>
              </w:rPr>
              <w:t xml:space="preserve"> zjištění.</w:t>
            </w:r>
          </w:p>
          <w:p w:rsidR="00B411DB" w:rsidRPr="00C50B27" w:rsidRDefault="00B411DB" w:rsidP="00466A5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4461E" w:rsidP="00466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4461E">
              <w:rPr>
                <w:sz w:val="22"/>
                <w:szCs w:val="22"/>
              </w:rPr>
              <w:t>utorka naplnila cíl: odpověděla na hlavní výzkumnou otázku a dílčí</w:t>
            </w:r>
            <w:r>
              <w:rPr>
                <w:sz w:val="22"/>
                <w:szCs w:val="22"/>
              </w:rPr>
              <w:t xml:space="preserve"> </w:t>
            </w:r>
            <w:r w:rsidRPr="0004461E">
              <w:rPr>
                <w:sz w:val="22"/>
                <w:szCs w:val="22"/>
              </w:rPr>
              <w:t>výzkumné otázky, což podložila empirickými argumenty na úrovni odpovídající</w:t>
            </w:r>
            <w:r>
              <w:rPr>
                <w:sz w:val="22"/>
                <w:szCs w:val="22"/>
              </w:rPr>
              <w:t xml:space="preserve"> </w:t>
            </w:r>
            <w:r w:rsidRPr="0004461E">
              <w:rPr>
                <w:sz w:val="22"/>
                <w:szCs w:val="22"/>
              </w:rPr>
              <w:t>požadavkům na magisterskou práci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66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obhajobě nemám otázek.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32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3767">
              <w:rPr>
                <w:sz w:val="22"/>
                <w:szCs w:val="22"/>
              </w:rPr>
              <w:t xml:space="preserve"> </w:t>
            </w:r>
            <w:proofErr w:type="gramStart"/>
            <w:r w:rsidR="00033767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376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3376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48" w:rsidRDefault="00D86B48">
      <w:r>
        <w:separator/>
      </w:r>
    </w:p>
  </w:endnote>
  <w:endnote w:type="continuationSeparator" w:id="0">
    <w:p w:rsidR="00D86B48" w:rsidRDefault="00D8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48" w:rsidRDefault="00D86B48">
      <w:r>
        <w:separator/>
      </w:r>
    </w:p>
  </w:footnote>
  <w:footnote w:type="continuationSeparator" w:id="0">
    <w:p w:rsidR="00D86B48" w:rsidRDefault="00D86B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033767"/>
    <w:rsid w:val="0004461E"/>
    <w:rsid w:val="00362AB0"/>
    <w:rsid w:val="003A3DC6"/>
    <w:rsid w:val="003F5DA2"/>
    <w:rsid w:val="00466A5E"/>
    <w:rsid w:val="00512982"/>
    <w:rsid w:val="00526D47"/>
    <w:rsid w:val="0055255D"/>
    <w:rsid w:val="005C219A"/>
    <w:rsid w:val="005D5B8B"/>
    <w:rsid w:val="006847E2"/>
    <w:rsid w:val="00844627"/>
    <w:rsid w:val="008614B3"/>
    <w:rsid w:val="009A6409"/>
    <w:rsid w:val="009B2248"/>
    <w:rsid w:val="00AE7505"/>
    <w:rsid w:val="00AF1740"/>
    <w:rsid w:val="00B411DB"/>
    <w:rsid w:val="00BA3203"/>
    <w:rsid w:val="00C32E96"/>
    <w:rsid w:val="00C50B27"/>
    <w:rsid w:val="00CE0A8B"/>
    <w:rsid w:val="00D86B4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2055D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2020-06-14T13:39:00Z</dcterms:created>
  <dcterms:modified xsi:type="dcterms:W3CDTF">2020-06-24T11:07:00Z</dcterms:modified>
</cp:coreProperties>
</file>