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8"/>
        <w:gridCol w:w="2937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3C10D5">
        <w:tc>
          <w:tcPr>
            <w:tcW w:w="2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Ilona Zelenková,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C582C" w:rsidTr="003C10D5">
        <w:tc>
          <w:tcPr>
            <w:tcW w:w="2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 w:rsidRPr="00AB65FE">
              <w:rPr>
                <w:rFonts w:ascii="Arial" w:hAnsi="Arial" w:cs="Arial"/>
              </w:rPr>
              <w:t>Využívání instrumentálních činností učiteli mateřských škol</w:t>
            </w:r>
          </w:p>
        </w:tc>
      </w:tr>
      <w:tr w:rsidR="004C582C" w:rsidTr="003C10D5">
        <w:tc>
          <w:tcPr>
            <w:tcW w:w="2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4C582C" w:rsidTr="003C10D5">
        <w:tc>
          <w:tcPr>
            <w:tcW w:w="2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62B2C" w:rsidP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3C10D5">
        <w:tc>
          <w:tcPr>
            <w:tcW w:w="2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3C10D5">
        <w:tc>
          <w:tcPr>
            <w:tcW w:w="2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0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56A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531B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E5A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062B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F7029" w:rsidRDefault="003C10D5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Problematika instrumentálních činností a jejich využívání mezi učiteli mateřských škol neustále rezonuje. </w:t>
            </w:r>
            <w:r w:rsidR="00C47430">
              <w:rPr>
                <w:rFonts w:ascii="Arial" w:hAnsi="Arial" w:cs="Arial"/>
              </w:rPr>
              <w:t xml:space="preserve">Naše společná </w:t>
            </w:r>
            <w:r w:rsidR="00386DB1">
              <w:rPr>
                <w:rFonts w:ascii="Arial" w:hAnsi="Arial" w:cs="Arial"/>
              </w:rPr>
              <w:t xml:space="preserve">cesta k nalezení tématu pro zpracování byla dosti komplikovaná. Setkávaly jsme se s řadou nesrovnalostí, které se nám podařilo </w:t>
            </w:r>
            <w:r w:rsidR="00D07526">
              <w:rPr>
                <w:rFonts w:ascii="Arial" w:hAnsi="Arial" w:cs="Arial"/>
              </w:rPr>
              <w:t xml:space="preserve">vyřešit v době, kdy už se studentka potýkala </w:t>
            </w:r>
            <w:r w:rsidR="00386DB1">
              <w:rPr>
                <w:rFonts w:ascii="Arial" w:hAnsi="Arial" w:cs="Arial"/>
              </w:rPr>
              <w:t>s</w:t>
            </w:r>
            <w:r w:rsidR="00D07526">
              <w:rPr>
                <w:rFonts w:ascii="Arial" w:hAnsi="Arial" w:cs="Arial"/>
              </w:rPr>
              <w:t xml:space="preserve"> velmi</w:t>
            </w:r>
            <w:r w:rsidR="00386DB1">
              <w:rPr>
                <w:rFonts w:ascii="Arial" w:hAnsi="Arial" w:cs="Arial"/>
              </w:rPr>
              <w:t> výrazným časovým skluzem.</w:t>
            </w:r>
            <w:r w:rsidR="00D07526">
              <w:rPr>
                <w:rFonts w:ascii="Arial" w:hAnsi="Arial" w:cs="Arial"/>
              </w:rPr>
              <w:t xml:space="preserve"> </w:t>
            </w:r>
            <w:r w:rsidR="00241093">
              <w:rPr>
                <w:rFonts w:ascii="Arial" w:hAnsi="Arial" w:cs="Arial"/>
              </w:rPr>
              <w:t>J</w:t>
            </w:r>
            <w:r w:rsidR="00D07526">
              <w:rPr>
                <w:rFonts w:ascii="Arial" w:hAnsi="Arial" w:cs="Arial"/>
              </w:rPr>
              <w:t>e</w:t>
            </w:r>
            <w:r w:rsidR="00E56A82">
              <w:rPr>
                <w:rFonts w:ascii="Arial" w:hAnsi="Arial" w:cs="Arial"/>
              </w:rPr>
              <w:t xml:space="preserve"> třeba upozornit na to, že</w:t>
            </w:r>
            <w:r w:rsidR="00241093">
              <w:rPr>
                <w:rFonts w:ascii="Arial" w:hAnsi="Arial" w:cs="Arial"/>
              </w:rPr>
              <w:t xml:space="preserve"> jak v teoretické, tak v empirické</w:t>
            </w:r>
            <w:r w:rsidR="00E56A82">
              <w:rPr>
                <w:rFonts w:ascii="Arial" w:hAnsi="Arial" w:cs="Arial"/>
              </w:rPr>
              <w:t xml:space="preserve"> část</w:t>
            </w:r>
            <w:r w:rsidR="00241093">
              <w:rPr>
                <w:rFonts w:ascii="Arial" w:hAnsi="Arial" w:cs="Arial"/>
              </w:rPr>
              <w:t>i</w:t>
            </w:r>
            <w:r w:rsidR="00E56A82">
              <w:rPr>
                <w:rFonts w:ascii="Arial" w:hAnsi="Arial" w:cs="Arial"/>
              </w:rPr>
              <w:t xml:space="preserve"> práce</w:t>
            </w:r>
            <w:r w:rsidR="00241093">
              <w:rPr>
                <w:rFonts w:ascii="Arial" w:hAnsi="Arial" w:cs="Arial"/>
              </w:rPr>
              <w:t xml:space="preserve"> </w:t>
            </w:r>
            <w:r w:rsidR="00E56A82">
              <w:rPr>
                <w:rFonts w:ascii="Arial" w:hAnsi="Arial" w:cs="Arial"/>
              </w:rPr>
              <w:t xml:space="preserve">je patrný tento nedostatek času </w:t>
            </w:r>
            <w:r w:rsidR="00C47430">
              <w:rPr>
                <w:rFonts w:ascii="Arial" w:hAnsi="Arial" w:cs="Arial"/>
              </w:rPr>
              <w:t>potřebný k</w:t>
            </w:r>
            <w:r w:rsidR="00E56A82">
              <w:rPr>
                <w:rFonts w:ascii="Arial" w:hAnsi="Arial" w:cs="Arial"/>
              </w:rPr>
              <w:t xml:space="preserve"> důkladnější</w:t>
            </w:r>
            <w:r w:rsidR="00C47430">
              <w:rPr>
                <w:rFonts w:ascii="Arial" w:hAnsi="Arial" w:cs="Arial"/>
              </w:rPr>
              <w:t>mu</w:t>
            </w:r>
            <w:r w:rsidR="00E56A82">
              <w:rPr>
                <w:rFonts w:ascii="Arial" w:hAnsi="Arial" w:cs="Arial"/>
              </w:rPr>
              <w:t xml:space="preserve"> způsob</w:t>
            </w:r>
            <w:r w:rsidR="00C47430">
              <w:rPr>
                <w:rFonts w:ascii="Arial" w:hAnsi="Arial" w:cs="Arial"/>
              </w:rPr>
              <w:t>u</w:t>
            </w:r>
            <w:r w:rsidR="00E56A82">
              <w:rPr>
                <w:rFonts w:ascii="Arial" w:hAnsi="Arial" w:cs="Arial"/>
              </w:rPr>
              <w:t xml:space="preserve"> </w:t>
            </w:r>
            <w:r w:rsidR="00241093">
              <w:rPr>
                <w:rFonts w:ascii="Arial" w:hAnsi="Arial" w:cs="Arial"/>
              </w:rPr>
              <w:t xml:space="preserve">jejich </w:t>
            </w:r>
            <w:r w:rsidR="00E56A82">
              <w:rPr>
                <w:rFonts w:ascii="Arial" w:hAnsi="Arial" w:cs="Arial"/>
              </w:rPr>
              <w:t>zpracování.</w:t>
            </w:r>
            <w:r w:rsidR="007B26D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B30B51" w:rsidRDefault="00B645D3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teoretické</w:t>
            </w:r>
            <w:r w:rsidR="00FF7029">
              <w:rPr>
                <w:rFonts w:ascii="Arial" w:hAnsi="Arial" w:cs="Arial"/>
              </w:rPr>
              <w:t xml:space="preserve"> část</w:t>
            </w:r>
            <w:r>
              <w:rPr>
                <w:rFonts w:ascii="Arial" w:hAnsi="Arial" w:cs="Arial"/>
              </w:rPr>
              <w:t>i vidíme</w:t>
            </w:r>
            <w:r w:rsidR="00FF70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popis</w:t>
            </w:r>
            <w:r w:rsidR="00FF7029">
              <w:rPr>
                <w:rFonts w:ascii="Arial" w:hAnsi="Arial" w:cs="Arial"/>
              </w:rPr>
              <w:t xml:space="preserve"> základní</w:t>
            </w:r>
            <w:r w:rsidR="000A11F4">
              <w:rPr>
                <w:rFonts w:ascii="Arial" w:hAnsi="Arial" w:cs="Arial"/>
              </w:rPr>
              <w:t>ch pojmů</w:t>
            </w:r>
            <w:r w:rsidR="00FF7029">
              <w:rPr>
                <w:rFonts w:ascii="Arial" w:hAnsi="Arial" w:cs="Arial"/>
              </w:rPr>
              <w:t xml:space="preserve"> problematiky</w:t>
            </w:r>
            <w:r>
              <w:rPr>
                <w:rFonts w:ascii="Arial" w:hAnsi="Arial" w:cs="Arial"/>
              </w:rPr>
              <w:t xml:space="preserve">, které jsou přehledně seřazeny od obecnější </w:t>
            </w:r>
            <w:r w:rsidR="000A11F4">
              <w:rPr>
                <w:rFonts w:ascii="Arial" w:hAnsi="Arial" w:cs="Arial"/>
              </w:rPr>
              <w:t xml:space="preserve">roviny, tj. hudební činnosti, po konkrétnější vymezení instrumentálních činností, až po specifika učitelovy práce s nimi. </w:t>
            </w:r>
            <w:r w:rsidR="00084D45">
              <w:rPr>
                <w:rFonts w:ascii="Arial" w:hAnsi="Arial" w:cs="Arial"/>
              </w:rPr>
              <w:t>Nacházím</w:t>
            </w:r>
            <w:r>
              <w:rPr>
                <w:rFonts w:ascii="Arial" w:hAnsi="Arial" w:cs="Arial"/>
              </w:rPr>
              <w:t xml:space="preserve"> zde nedostatek v podobě absence</w:t>
            </w:r>
            <w:r w:rsidR="00E56A82">
              <w:rPr>
                <w:rFonts w:ascii="Arial" w:hAnsi="Arial" w:cs="Arial"/>
              </w:rPr>
              <w:t xml:space="preserve"> </w:t>
            </w:r>
            <w:r w:rsidR="007B26DA">
              <w:rPr>
                <w:rFonts w:ascii="Arial" w:hAnsi="Arial" w:cs="Arial"/>
              </w:rPr>
              <w:t xml:space="preserve">explicitně </w:t>
            </w:r>
            <w:r w:rsidR="00E56A82">
              <w:rPr>
                <w:rFonts w:ascii="Arial" w:hAnsi="Arial" w:cs="Arial"/>
              </w:rPr>
              <w:t xml:space="preserve">formulovaných </w:t>
            </w:r>
            <w:r w:rsidR="00913322">
              <w:rPr>
                <w:rFonts w:ascii="Arial" w:hAnsi="Arial" w:cs="Arial"/>
              </w:rPr>
              <w:t xml:space="preserve">cílů. Velmi zajímavá je závěrečná kapitola teoretické části práce, kde autorka uvádí přehled </w:t>
            </w:r>
            <w:r w:rsidR="001D7802">
              <w:rPr>
                <w:rFonts w:ascii="Arial" w:hAnsi="Arial" w:cs="Arial"/>
              </w:rPr>
              <w:t>českých a zejména zahraničních výzkumných studií či článků, které souhrnně odkazují na význam instrumentálních činností v mateřské škole v různých souvislostech.</w:t>
            </w:r>
          </w:p>
          <w:p w:rsidR="00B67374" w:rsidRDefault="00241093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projevovala velký zájem o </w:t>
            </w:r>
            <w:r w:rsidR="00987BB6">
              <w:rPr>
                <w:rFonts w:ascii="Arial" w:hAnsi="Arial" w:cs="Arial"/>
              </w:rPr>
              <w:t>danou problematiku</w:t>
            </w:r>
            <w:r>
              <w:rPr>
                <w:rFonts w:ascii="Arial" w:hAnsi="Arial" w:cs="Arial"/>
              </w:rPr>
              <w:t>, sama je dobrou hudebnicí</w:t>
            </w:r>
            <w:r w:rsidR="00987BB6">
              <w:rPr>
                <w:rFonts w:ascii="Arial" w:hAnsi="Arial" w:cs="Arial"/>
              </w:rPr>
              <w:t xml:space="preserve"> a ovládá hru na několik hudebních nástrojů</w:t>
            </w:r>
            <w:r w:rsidR="00B67374">
              <w:rPr>
                <w:rFonts w:ascii="Arial" w:hAnsi="Arial" w:cs="Arial"/>
              </w:rPr>
              <w:t xml:space="preserve">, což zmiňuje již v úvodu diplomové práce.  </w:t>
            </w:r>
          </w:p>
          <w:p w:rsidR="00B30B51" w:rsidRDefault="00B67374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Rovněž je patrné, že se během své odborné</w:t>
            </w:r>
            <w:r w:rsidR="007B26DA">
              <w:rPr>
                <w:rFonts w:ascii="Arial" w:hAnsi="Arial" w:cs="Arial"/>
              </w:rPr>
              <w:t xml:space="preserve"> praxe</w:t>
            </w:r>
            <w:r>
              <w:rPr>
                <w:rFonts w:ascii="Arial" w:hAnsi="Arial" w:cs="Arial"/>
              </w:rPr>
              <w:t xml:space="preserve"> setkala s mnohými bariérami, spjatými právě s využíváním instrumentálních činností</w:t>
            </w:r>
            <w:r w:rsidR="007B26DA">
              <w:rPr>
                <w:rFonts w:ascii="Arial" w:hAnsi="Arial" w:cs="Arial"/>
              </w:rPr>
              <w:t xml:space="preserve"> v mateřských školách (</w:t>
            </w:r>
            <w:r>
              <w:rPr>
                <w:rFonts w:ascii="Arial" w:hAnsi="Arial" w:cs="Arial"/>
              </w:rPr>
              <w:t>ať už se týkaly</w:t>
            </w:r>
            <w:r w:rsidR="00702085">
              <w:rPr>
                <w:rFonts w:ascii="Arial" w:hAnsi="Arial" w:cs="Arial"/>
              </w:rPr>
              <w:t xml:space="preserve"> hudebních dovedností</w:t>
            </w:r>
            <w:r>
              <w:rPr>
                <w:rFonts w:ascii="Arial" w:hAnsi="Arial" w:cs="Arial"/>
              </w:rPr>
              <w:t xml:space="preserve"> </w:t>
            </w:r>
            <w:r w:rsidR="00702085">
              <w:rPr>
                <w:rFonts w:ascii="Arial" w:hAnsi="Arial" w:cs="Arial"/>
              </w:rPr>
              <w:t xml:space="preserve">samotných </w:t>
            </w:r>
            <w:r>
              <w:rPr>
                <w:rFonts w:ascii="Arial" w:hAnsi="Arial" w:cs="Arial"/>
              </w:rPr>
              <w:t>učitelek</w:t>
            </w:r>
            <w:r w:rsidR="00702085">
              <w:rPr>
                <w:rFonts w:ascii="Arial" w:hAnsi="Arial" w:cs="Arial"/>
              </w:rPr>
              <w:t>, nebo způsob</w:t>
            </w:r>
            <w:r w:rsidR="007B26DA">
              <w:rPr>
                <w:rFonts w:ascii="Arial" w:hAnsi="Arial" w:cs="Arial"/>
              </w:rPr>
              <w:t>ů realizace hudebních aktivit s dětmi).</w:t>
            </w:r>
            <w:r w:rsidR="00702085">
              <w:rPr>
                <w:rFonts w:ascii="Arial" w:hAnsi="Arial" w:cs="Arial"/>
              </w:rPr>
              <w:t xml:space="preserve"> </w:t>
            </w:r>
            <w:r w:rsidR="00987BB6">
              <w:rPr>
                <w:rFonts w:ascii="Arial" w:hAnsi="Arial" w:cs="Arial"/>
              </w:rPr>
              <w:t xml:space="preserve">Je </w:t>
            </w:r>
            <w:r>
              <w:rPr>
                <w:rFonts w:ascii="Arial" w:hAnsi="Arial" w:cs="Arial"/>
              </w:rPr>
              <w:t>proto</w:t>
            </w:r>
            <w:r w:rsidR="00987BB6">
              <w:rPr>
                <w:rFonts w:ascii="Arial" w:hAnsi="Arial" w:cs="Arial"/>
              </w:rPr>
              <w:t xml:space="preserve"> škoda, že </w:t>
            </w:r>
            <w:r w:rsidR="007B26DA">
              <w:rPr>
                <w:rFonts w:ascii="Arial" w:hAnsi="Arial" w:cs="Arial"/>
              </w:rPr>
              <w:t xml:space="preserve">na </w:t>
            </w:r>
            <w:r w:rsidR="00EE3A1C">
              <w:rPr>
                <w:rFonts w:ascii="Arial" w:hAnsi="Arial" w:cs="Arial"/>
              </w:rPr>
              <w:t>tyto skutečnosti</w:t>
            </w:r>
            <w:r w:rsidR="007B26DA">
              <w:rPr>
                <w:rFonts w:ascii="Arial" w:hAnsi="Arial" w:cs="Arial"/>
              </w:rPr>
              <w:t xml:space="preserve"> autorka více explicitně neodkazuje</w:t>
            </w:r>
            <w:r w:rsidR="00987BB6">
              <w:rPr>
                <w:rFonts w:ascii="Arial" w:hAnsi="Arial" w:cs="Arial"/>
              </w:rPr>
              <w:t>,</w:t>
            </w:r>
            <w:r w:rsidR="007B26DA">
              <w:rPr>
                <w:rFonts w:ascii="Arial" w:hAnsi="Arial" w:cs="Arial"/>
              </w:rPr>
              <w:t xml:space="preserve"> zejména v textu</w:t>
            </w:r>
            <w:r w:rsidR="00987BB6">
              <w:rPr>
                <w:rFonts w:ascii="Arial" w:hAnsi="Arial" w:cs="Arial"/>
              </w:rPr>
              <w:t xml:space="preserve"> teoretické části.</w:t>
            </w:r>
          </w:p>
          <w:p w:rsidR="00BD546B" w:rsidRPr="00F417A2" w:rsidRDefault="005E5991" w:rsidP="002327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empirické</w:t>
            </w:r>
            <w:r w:rsidR="00FF7029">
              <w:rPr>
                <w:rFonts w:ascii="Arial" w:hAnsi="Arial" w:cs="Arial"/>
              </w:rPr>
              <w:t xml:space="preserve"> </w:t>
            </w:r>
            <w:r w:rsidR="00593DAC">
              <w:rPr>
                <w:rFonts w:ascii="Arial" w:hAnsi="Arial" w:cs="Arial"/>
              </w:rPr>
              <w:t>část</w:t>
            </w:r>
            <w:r>
              <w:rPr>
                <w:rFonts w:ascii="Arial" w:hAnsi="Arial" w:cs="Arial"/>
              </w:rPr>
              <w:t>i</w:t>
            </w:r>
            <w:r w:rsidR="00FF7029">
              <w:rPr>
                <w:rFonts w:ascii="Arial" w:hAnsi="Arial" w:cs="Arial"/>
              </w:rPr>
              <w:t xml:space="preserve"> diplomové </w:t>
            </w:r>
            <w:r>
              <w:rPr>
                <w:rFonts w:ascii="Arial" w:hAnsi="Arial" w:cs="Arial"/>
              </w:rPr>
              <w:t xml:space="preserve">práce </w:t>
            </w:r>
            <w:r w:rsidR="00381F36">
              <w:rPr>
                <w:rFonts w:ascii="Arial" w:hAnsi="Arial" w:cs="Arial"/>
              </w:rPr>
              <w:t xml:space="preserve">je </w:t>
            </w:r>
            <w:r w:rsidRPr="00F417A2">
              <w:rPr>
                <w:rFonts w:ascii="Arial" w:hAnsi="Arial" w:cs="Arial"/>
              </w:rPr>
              <w:t>představeno výzkumné šetření, prostřednictvím metody dotazníku.</w:t>
            </w:r>
            <w:r w:rsidR="00C452D0" w:rsidRPr="00F417A2">
              <w:rPr>
                <w:rFonts w:ascii="Arial" w:hAnsi="Arial" w:cs="Arial"/>
              </w:rPr>
              <w:t xml:space="preserve"> Studentka zjišťovala, jak učitelé mateřských škol při své práci využívají </w:t>
            </w:r>
            <w:r w:rsidR="00CD5F34">
              <w:rPr>
                <w:rFonts w:ascii="Arial" w:hAnsi="Arial" w:cs="Arial"/>
              </w:rPr>
              <w:t>instrumentální činnosti, potažmo</w:t>
            </w:r>
            <w:r w:rsidR="00925E51">
              <w:rPr>
                <w:rFonts w:ascii="Arial" w:hAnsi="Arial" w:cs="Arial"/>
              </w:rPr>
              <w:t xml:space="preserve"> jaké faktory to ovlivňují</w:t>
            </w:r>
            <w:r w:rsidR="00925E51" w:rsidRPr="00F417A2">
              <w:rPr>
                <w:rFonts w:ascii="Arial" w:hAnsi="Arial" w:cs="Arial"/>
              </w:rPr>
              <w:t xml:space="preserve">. </w:t>
            </w:r>
            <w:r w:rsidR="00C452D0" w:rsidRPr="00F417A2">
              <w:rPr>
                <w:rFonts w:ascii="Arial" w:hAnsi="Arial" w:cs="Arial"/>
              </w:rPr>
              <w:t xml:space="preserve">Je zde patrná nejasnost či nižší relace některých stanovených výzkumných cílů, otázek či hypotéz. Výsledky přináší zajímavá zjištění, ovšem jejich interpretace by měla být detailnější a logičtěji </w:t>
            </w:r>
            <w:r w:rsidR="009A4357" w:rsidRPr="00F417A2">
              <w:rPr>
                <w:rFonts w:ascii="Arial" w:hAnsi="Arial" w:cs="Arial"/>
              </w:rPr>
              <w:t>uchopena.</w:t>
            </w:r>
            <w:r w:rsidR="00EA427C">
              <w:rPr>
                <w:rFonts w:ascii="Arial" w:hAnsi="Arial" w:cs="Arial"/>
              </w:rPr>
              <w:t xml:space="preserve"> </w:t>
            </w:r>
            <w:r w:rsidR="00C452D0" w:rsidRPr="00F417A2">
              <w:rPr>
                <w:rFonts w:ascii="Arial" w:hAnsi="Arial" w:cs="Arial"/>
              </w:rPr>
              <w:t>K tomu s</w:t>
            </w:r>
            <w:r w:rsidR="009A4357" w:rsidRPr="00F417A2">
              <w:rPr>
                <w:rFonts w:ascii="Arial" w:hAnsi="Arial" w:cs="Arial"/>
              </w:rPr>
              <w:t xml:space="preserve">e </w:t>
            </w:r>
            <w:r w:rsidR="00C452D0" w:rsidRPr="00F417A2">
              <w:rPr>
                <w:rFonts w:ascii="Arial" w:hAnsi="Arial" w:cs="Arial"/>
              </w:rPr>
              <w:t xml:space="preserve">autorka </w:t>
            </w:r>
            <w:r w:rsidR="009A4357" w:rsidRPr="00F417A2">
              <w:rPr>
                <w:rFonts w:ascii="Arial" w:hAnsi="Arial" w:cs="Arial"/>
              </w:rPr>
              <w:t xml:space="preserve">částečně </w:t>
            </w:r>
            <w:r w:rsidR="00FF6A33" w:rsidRPr="00F417A2">
              <w:rPr>
                <w:rFonts w:ascii="Arial" w:hAnsi="Arial" w:cs="Arial"/>
              </w:rPr>
              <w:t>vyjadřuje</w:t>
            </w:r>
            <w:r w:rsidR="00C452D0" w:rsidRPr="00F417A2">
              <w:rPr>
                <w:rFonts w:ascii="Arial" w:hAnsi="Arial" w:cs="Arial"/>
              </w:rPr>
              <w:t xml:space="preserve"> v</w:t>
            </w:r>
            <w:r w:rsidR="00FF6A33" w:rsidRPr="00F417A2">
              <w:rPr>
                <w:rFonts w:ascii="Arial" w:hAnsi="Arial" w:cs="Arial"/>
              </w:rPr>
              <w:t> kapitole</w:t>
            </w:r>
            <w:r w:rsidR="00C452D0" w:rsidRPr="00F417A2">
              <w:rPr>
                <w:rFonts w:ascii="Arial" w:hAnsi="Arial" w:cs="Arial"/>
              </w:rPr>
              <w:t xml:space="preserve"> </w:t>
            </w:r>
            <w:r w:rsidR="009A4357" w:rsidRPr="00F417A2">
              <w:rPr>
                <w:rFonts w:ascii="Arial" w:hAnsi="Arial" w:cs="Arial"/>
              </w:rPr>
              <w:t>o limitech</w:t>
            </w:r>
            <w:r w:rsidR="00BD546B" w:rsidRPr="00F417A2">
              <w:rPr>
                <w:rFonts w:ascii="Arial" w:hAnsi="Arial" w:cs="Arial"/>
              </w:rPr>
              <w:t xml:space="preserve">, </w:t>
            </w:r>
            <w:r w:rsidR="00B30B51" w:rsidRPr="00F417A2">
              <w:rPr>
                <w:rFonts w:ascii="Arial" w:hAnsi="Arial" w:cs="Arial"/>
              </w:rPr>
              <w:t xml:space="preserve">které </w:t>
            </w:r>
            <w:r w:rsidR="00BD546B" w:rsidRPr="00F417A2">
              <w:rPr>
                <w:rFonts w:ascii="Arial" w:hAnsi="Arial" w:cs="Arial"/>
              </w:rPr>
              <w:t>ve výzkumném šetření</w:t>
            </w:r>
            <w:r w:rsidR="00B30B51" w:rsidRPr="00F417A2">
              <w:rPr>
                <w:rFonts w:ascii="Arial" w:hAnsi="Arial" w:cs="Arial"/>
              </w:rPr>
              <w:t xml:space="preserve"> spatřuje</w:t>
            </w:r>
            <w:r w:rsidR="00BD546B" w:rsidRPr="00F417A2">
              <w:rPr>
                <w:rFonts w:ascii="Arial" w:hAnsi="Arial" w:cs="Arial"/>
              </w:rPr>
              <w:t>.</w:t>
            </w:r>
          </w:p>
          <w:p w:rsidR="002327FE" w:rsidRDefault="00F417A2" w:rsidP="002327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F417A2">
              <w:rPr>
                <w:rFonts w:ascii="Arial" w:hAnsi="Arial" w:cs="Arial"/>
              </w:rPr>
              <w:t>ext</w:t>
            </w:r>
            <w:r>
              <w:rPr>
                <w:rFonts w:ascii="Arial" w:hAnsi="Arial" w:cs="Arial"/>
              </w:rPr>
              <w:t xml:space="preserve"> celé</w:t>
            </w:r>
            <w:r w:rsidRPr="00F417A2">
              <w:rPr>
                <w:rFonts w:ascii="Arial" w:hAnsi="Arial" w:cs="Arial"/>
              </w:rPr>
              <w:t xml:space="preserve"> práce je na velmi dobré stylistické úrovni, vyskytuje se v něm jen minimum malých chyb či překlepů.</w:t>
            </w:r>
            <w:r>
              <w:rPr>
                <w:rFonts w:ascii="Arial" w:hAnsi="Arial" w:cs="Arial"/>
              </w:rPr>
              <w:t xml:space="preserve"> </w:t>
            </w:r>
            <w:r w:rsidR="00386DB1" w:rsidRPr="00F417A2">
              <w:rPr>
                <w:rFonts w:ascii="Arial" w:hAnsi="Arial" w:cs="Arial"/>
              </w:rPr>
              <w:t>V neposlední řadě chci velmi ocenit autorčinu snahu a maximální pracovní nasazení, které vykazovala po celou dobu naší spolupráce</w:t>
            </w:r>
            <w:r w:rsidR="00670BB1">
              <w:rPr>
                <w:rFonts w:ascii="Arial" w:hAnsi="Arial" w:cs="Arial"/>
              </w:rPr>
              <w:t>. P</w:t>
            </w:r>
            <w:r w:rsidR="00386DB1">
              <w:rPr>
                <w:rFonts w:ascii="Arial" w:hAnsi="Arial" w:cs="Arial"/>
              </w:rPr>
              <w:t>ráci</w:t>
            </w:r>
            <w:r w:rsidR="002327FE">
              <w:rPr>
                <w:rFonts w:ascii="Arial" w:hAnsi="Arial" w:cs="Arial"/>
              </w:rPr>
              <w:t xml:space="preserve"> studentky hodnotím stupněm C a</w:t>
            </w:r>
            <w:r w:rsidR="00386DB1">
              <w:rPr>
                <w:rFonts w:ascii="Arial" w:hAnsi="Arial" w:cs="Arial"/>
              </w:rPr>
              <w:t xml:space="preserve"> doporučuji</w:t>
            </w:r>
            <w:r w:rsidR="002327FE">
              <w:rPr>
                <w:rFonts w:ascii="Arial" w:hAnsi="Arial" w:cs="Arial"/>
              </w:rPr>
              <w:t xml:space="preserve"> ji</w:t>
            </w:r>
            <w:r w:rsidR="00386DB1">
              <w:rPr>
                <w:rFonts w:ascii="Arial" w:hAnsi="Arial" w:cs="Arial"/>
              </w:rPr>
              <w:t xml:space="preserve"> k</w:t>
            </w:r>
            <w:r w:rsidR="002327FE">
              <w:rPr>
                <w:rFonts w:ascii="Arial" w:hAnsi="Arial" w:cs="Arial"/>
              </w:rPr>
              <w:t> obhajobě.</w:t>
            </w:r>
            <w:r w:rsidR="00EA427C">
              <w:rPr>
                <w:rFonts w:ascii="Arial" w:hAnsi="Arial" w:cs="Arial"/>
              </w:rPr>
              <w:t xml:space="preserve"> 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34EEC" w:rsidRDefault="00861402" w:rsidP="00F43E8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C34EEC">
              <w:rPr>
                <w:rFonts w:ascii="Arial" w:hAnsi="Arial" w:cs="Arial"/>
              </w:rPr>
              <w:t>Vyberte</w:t>
            </w:r>
            <w:r w:rsidR="00A17F54" w:rsidRPr="00C34EEC">
              <w:rPr>
                <w:rFonts w:ascii="Arial" w:hAnsi="Arial" w:cs="Arial"/>
              </w:rPr>
              <w:t xml:space="preserve"> podněty ze zahrani</w:t>
            </w:r>
            <w:r w:rsidR="00DE5ACD" w:rsidRPr="00C34EEC">
              <w:rPr>
                <w:rFonts w:ascii="Arial" w:hAnsi="Arial" w:cs="Arial"/>
              </w:rPr>
              <w:t>čních studií</w:t>
            </w:r>
            <w:r w:rsidR="00704433" w:rsidRPr="00C34EEC">
              <w:rPr>
                <w:rFonts w:ascii="Arial" w:hAnsi="Arial" w:cs="Arial"/>
              </w:rPr>
              <w:t>, které v práci představujete</w:t>
            </w:r>
            <w:r w:rsidR="00A17F54" w:rsidRPr="00C34EEC">
              <w:rPr>
                <w:rFonts w:ascii="Arial" w:hAnsi="Arial" w:cs="Arial"/>
              </w:rPr>
              <w:t xml:space="preserve"> a uveďte, </w:t>
            </w:r>
            <w:r w:rsidRPr="00C34EEC">
              <w:rPr>
                <w:rFonts w:ascii="Arial" w:hAnsi="Arial" w:cs="Arial"/>
              </w:rPr>
              <w:t>jak vnímáte jejich propojení s problematikou Vaší práce.</w:t>
            </w:r>
          </w:p>
          <w:p w:rsidR="00F43E8B" w:rsidRPr="00C34EEC" w:rsidRDefault="00F43E8B" w:rsidP="00F43E8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C34EEC">
              <w:rPr>
                <w:rFonts w:ascii="Arial" w:hAnsi="Arial" w:cs="Arial"/>
              </w:rPr>
              <w:t xml:space="preserve">Objasněte, na čem stavíte </w:t>
            </w:r>
            <w:r w:rsidR="00BA2861" w:rsidRPr="00C34EEC">
              <w:rPr>
                <w:rFonts w:ascii="Arial" w:hAnsi="Arial" w:cs="Arial"/>
              </w:rPr>
              <w:t>při předpokladu, tj. formulace</w:t>
            </w:r>
            <w:r w:rsidRPr="00C34EEC">
              <w:rPr>
                <w:rFonts w:ascii="Arial" w:hAnsi="Arial" w:cs="Arial"/>
              </w:rPr>
              <w:t xml:space="preserve"> hypotézy H1</w:t>
            </w:r>
            <w:r w:rsidR="00BA2861" w:rsidRPr="00C34EEC">
              <w:rPr>
                <w:rFonts w:ascii="Arial" w:hAnsi="Arial" w:cs="Arial"/>
              </w:rPr>
              <w:t>:</w:t>
            </w:r>
            <w:r w:rsidRPr="00C34EEC">
              <w:rPr>
                <w:rFonts w:ascii="Arial" w:hAnsi="Arial" w:cs="Arial"/>
              </w:rPr>
              <w:t xml:space="preserve"> </w:t>
            </w:r>
            <w:r w:rsidR="00BA2861" w:rsidRPr="00C34EEC">
              <w:rPr>
                <w:rFonts w:ascii="Arial" w:hAnsi="Arial" w:cs="Arial"/>
              </w:rPr>
              <w:t>„</w:t>
            </w:r>
            <w:r w:rsidRPr="00C34EEC">
              <w:rPr>
                <w:rFonts w:ascii="Arial" w:hAnsi="Arial" w:cs="Arial"/>
              </w:rPr>
              <w:t>Učitelé z vesnických mateřských škol re</w:t>
            </w:r>
            <w:r w:rsidR="00BA2861" w:rsidRPr="00C34EEC">
              <w:rPr>
                <w:rFonts w:ascii="Arial" w:hAnsi="Arial" w:cs="Arial"/>
              </w:rPr>
              <w:t xml:space="preserve">alizují instrumentální činnosti </w:t>
            </w:r>
            <w:r w:rsidRPr="00C34EEC">
              <w:rPr>
                <w:rFonts w:ascii="Arial" w:hAnsi="Arial" w:cs="Arial"/>
              </w:rPr>
              <w:t>v mateřské škole častěji než učitelé z městských MŠ.</w:t>
            </w:r>
            <w:r w:rsidR="00BA2861" w:rsidRPr="00C34EEC">
              <w:rPr>
                <w:rFonts w:ascii="Arial" w:hAnsi="Arial" w:cs="Arial"/>
              </w:rPr>
              <w:t>“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313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E00338">
        <w:trPr>
          <w:trHeight w:val="472"/>
        </w:trPr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30B51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F22F65">
              <w:rPr>
                <w:rFonts w:ascii="Arial" w:hAnsi="Arial" w:cs="Arial"/>
              </w:rPr>
              <w:t>27</w:t>
            </w:r>
            <w:r w:rsidR="003137BF">
              <w:rPr>
                <w:rFonts w:ascii="Arial" w:hAnsi="Arial" w:cs="Arial"/>
              </w:rPr>
              <w:t>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30B51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4A8" w:rsidRDefault="00E664A8" w:rsidP="004C582C">
      <w:pPr>
        <w:spacing w:after="0" w:line="240" w:lineRule="auto"/>
      </w:pPr>
      <w:r>
        <w:separator/>
      </w:r>
    </w:p>
  </w:endnote>
  <w:endnote w:type="continuationSeparator" w:id="0">
    <w:p w:rsidR="00E664A8" w:rsidRDefault="00E664A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4A8" w:rsidRDefault="00E664A8" w:rsidP="004C582C">
      <w:pPr>
        <w:spacing w:after="0" w:line="240" w:lineRule="auto"/>
      </w:pPr>
      <w:r>
        <w:separator/>
      </w:r>
    </w:p>
  </w:footnote>
  <w:footnote w:type="continuationSeparator" w:id="0">
    <w:p w:rsidR="00E664A8" w:rsidRDefault="00E664A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68B2"/>
    <w:multiLevelType w:val="hybridMultilevel"/>
    <w:tmpl w:val="427E5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6874"/>
    <w:multiLevelType w:val="hybridMultilevel"/>
    <w:tmpl w:val="EC144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06FBB"/>
    <w:multiLevelType w:val="hybridMultilevel"/>
    <w:tmpl w:val="23947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13E7F"/>
    <w:rsid w:val="00062B2C"/>
    <w:rsid w:val="00084D45"/>
    <w:rsid w:val="000A11F4"/>
    <w:rsid w:val="000B0A18"/>
    <w:rsid w:val="000D13B9"/>
    <w:rsid w:val="001210DA"/>
    <w:rsid w:val="00170A7A"/>
    <w:rsid w:val="001D7802"/>
    <w:rsid w:val="002327FE"/>
    <w:rsid w:val="00241093"/>
    <w:rsid w:val="00261961"/>
    <w:rsid w:val="00277C39"/>
    <w:rsid w:val="003137BF"/>
    <w:rsid w:val="003678BA"/>
    <w:rsid w:val="00377318"/>
    <w:rsid w:val="00381F36"/>
    <w:rsid w:val="00386DB1"/>
    <w:rsid w:val="003B2A08"/>
    <w:rsid w:val="003C10D5"/>
    <w:rsid w:val="003E5A1B"/>
    <w:rsid w:val="00464444"/>
    <w:rsid w:val="00467DB1"/>
    <w:rsid w:val="004C0182"/>
    <w:rsid w:val="004C582C"/>
    <w:rsid w:val="004F155C"/>
    <w:rsid w:val="00531B28"/>
    <w:rsid w:val="00543B73"/>
    <w:rsid w:val="00585921"/>
    <w:rsid w:val="00593DAC"/>
    <w:rsid w:val="005D7A36"/>
    <w:rsid w:val="005E5991"/>
    <w:rsid w:val="00660F9F"/>
    <w:rsid w:val="00670BB1"/>
    <w:rsid w:val="00691081"/>
    <w:rsid w:val="006E7EF3"/>
    <w:rsid w:val="00702085"/>
    <w:rsid w:val="00704433"/>
    <w:rsid w:val="0073514D"/>
    <w:rsid w:val="007B26DA"/>
    <w:rsid w:val="00861402"/>
    <w:rsid w:val="00880B26"/>
    <w:rsid w:val="00913322"/>
    <w:rsid w:val="00925E51"/>
    <w:rsid w:val="00934879"/>
    <w:rsid w:val="00987BB6"/>
    <w:rsid w:val="009A4357"/>
    <w:rsid w:val="009F2C21"/>
    <w:rsid w:val="00A17F54"/>
    <w:rsid w:val="00A44AB4"/>
    <w:rsid w:val="00AB6284"/>
    <w:rsid w:val="00AF7818"/>
    <w:rsid w:val="00B25847"/>
    <w:rsid w:val="00B30B51"/>
    <w:rsid w:val="00B645D3"/>
    <w:rsid w:val="00B67374"/>
    <w:rsid w:val="00BA2861"/>
    <w:rsid w:val="00BD546B"/>
    <w:rsid w:val="00C34EEC"/>
    <w:rsid w:val="00C452D0"/>
    <w:rsid w:val="00C47430"/>
    <w:rsid w:val="00C946BA"/>
    <w:rsid w:val="00CD5F34"/>
    <w:rsid w:val="00D07526"/>
    <w:rsid w:val="00D64368"/>
    <w:rsid w:val="00DE5ACD"/>
    <w:rsid w:val="00E00338"/>
    <w:rsid w:val="00E56A82"/>
    <w:rsid w:val="00E664A8"/>
    <w:rsid w:val="00EA427C"/>
    <w:rsid w:val="00EE3A1C"/>
    <w:rsid w:val="00F22F65"/>
    <w:rsid w:val="00F417A2"/>
    <w:rsid w:val="00F428DE"/>
    <w:rsid w:val="00F43E8B"/>
    <w:rsid w:val="00FB4F4E"/>
    <w:rsid w:val="00FC62D3"/>
    <w:rsid w:val="00FE7405"/>
    <w:rsid w:val="00FF0377"/>
    <w:rsid w:val="00FF6A33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7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Host</cp:lastModifiedBy>
  <cp:revision>39</cp:revision>
  <cp:lastPrinted>2018-04-21T20:34:00Z</cp:lastPrinted>
  <dcterms:created xsi:type="dcterms:W3CDTF">2020-05-20T20:46:00Z</dcterms:created>
  <dcterms:modified xsi:type="dcterms:W3CDTF">2020-07-28T13:36:00Z</dcterms:modified>
</cp:coreProperties>
</file>