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14:paraId="4E17AF91" w14:textId="77777777" w:rsidTr="00C50B27">
        <w:tc>
          <w:tcPr>
            <w:tcW w:w="9828" w:type="dxa"/>
            <w:gridSpan w:val="9"/>
          </w:tcPr>
          <w:p w14:paraId="2A886858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14:paraId="36EFDFFB" w14:textId="77777777" w:rsidTr="00C50B27">
        <w:tc>
          <w:tcPr>
            <w:tcW w:w="2808" w:type="dxa"/>
          </w:tcPr>
          <w:p w14:paraId="7DB71EF8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14:paraId="752C135D" w14:textId="77777777" w:rsidR="006847E2" w:rsidRPr="00C50B27" w:rsidRDefault="004F617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Markéta Bendová</w:t>
            </w:r>
          </w:p>
        </w:tc>
      </w:tr>
      <w:tr w:rsidR="006847E2" w:rsidRPr="00C50B27" w14:paraId="516518C3" w14:textId="77777777" w:rsidTr="00C50B27">
        <w:tc>
          <w:tcPr>
            <w:tcW w:w="2808" w:type="dxa"/>
          </w:tcPr>
          <w:p w14:paraId="2B706A24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14:paraId="12A4A546" w14:textId="77777777" w:rsidR="006847E2" w:rsidRPr="00C50B27" w:rsidRDefault="004F617F" w:rsidP="004F617F">
            <w:pPr>
              <w:rPr>
                <w:sz w:val="22"/>
                <w:szCs w:val="22"/>
              </w:rPr>
            </w:pPr>
            <w:r w:rsidRPr="004F617F">
              <w:rPr>
                <w:sz w:val="22"/>
                <w:szCs w:val="22"/>
              </w:rPr>
              <w:t>Sociální práce vychovatele ve výkonu trestu odnětí</w:t>
            </w:r>
            <w:r>
              <w:rPr>
                <w:sz w:val="22"/>
                <w:szCs w:val="22"/>
              </w:rPr>
              <w:t xml:space="preserve"> </w:t>
            </w:r>
            <w:r w:rsidRPr="004F617F">
              <w:rPr>
                <w:sz w:val="22"/>
                <w:szCs w:val="22"/>
              </w:rPr>
              <w:t>svobody</w:t>
            </w:r>
          </w:p>
        </w:tc>
      </w:tr>
      <w:tr w:rsidR="006847E2" w:rsidRPr="00C50B27" w14:paraId="2F7DEC65" w14:textId="77777777" w:rsidTr="00C50B27">
        <w:tc>
          <w:tcPr>
            <w:tcW w:w="2808" w:type="dxa"/>
          </w:tcPr>
          <w:p w14:paraId="2E73E2BB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14:paraId="2ECDFD5F" w14:textId="77777777" w:rsidR="006847E2" w:rsidRPr="00C50B27" w:rsidRDefault="004F617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doc. Mgr. Jakub Hladík, Ph.D.</w:t>
            </w:r>
          </w:p>
        </w:tc>
      </w:tr>
      <w:tr w:rsidR="006847E2" w:rsidRPr="00C50B27" w14:paraId="1FE4450F" w14:textId="77777777" w:rsidTr="00C50B27">
        <w:tc>
          <w:tcPr>
            <w:tcW w:w="2808" w:type="dxa"/>
          </w:tcPr>
          <w:p w14:paraId="0CE2B217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14:paraId="6FD6D633" w14:textId="77777777" w:rsidR="006847E2" w:rsidRPr="00C50B27" w:rsidRDefault="004F617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14:paraId="5B209AD9" w14:textId="77777777" w:rsidTr="00C50B27">
        <w:tc>
          <w:tcPr>
            <w:tcW w:w="2808" w:type="dxa"/>
          </w:tcPr>
          <w:p w14:paraId="133A24E5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14:paraId="38A633DE" w14:textId="77777777" w:rsidR="006847E2" w:rsidRPr="00C50B27" w:rsidRDefault="004F617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14:paraId="21793E5A" w14:textId="77777777" w:rsidTr="00C50B27">
        <w:tc>
          <w:tcPr>
            <w:tcW w:w="2808" w:type="dxa"/>
            <w:vAlign w:val="center"/>
          </w:tcPr>
          <w:p w14:paraId="0CE15073" w14:textId="77777777"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14:paraId="3AD8088B" w14:textId="77777777"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14:paraId="0CCCA241" w14:textId="77777777"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14:paraId="68E72B84" w14:textId="77777777" w:rsidTr="00C50B27">
        <w:tc>
          <w:tcPr>
            <w:tcW w:w="9828" w:type="dxa"/>
            <w:gridSpan w:val="9"/>
            <w:shd w:val="clear" w:color="auto" w:fill="A6A6A6"/>
          </w:tcPr>
          <w:p w14:paraId="4359D903" w14:textId="77777777"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14:paraId="3838D13A" w14:textId="77777777" w:rsidTr="00C50B27">
        <w:tc>
          <w:tcPr>
            <w:tcW w:w="6791" w:type="dxa"/>
            <w:gridSpan w:val="3"/>
          </w:tcPr>
          <w:p w14:paraId="077D6895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14:paraId="7121D8BE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3A84EF34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8D9733D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9269A5D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8FCCC43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534DE16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005291BC" w14:textId="77777777" w:rsidTr="00C50B27">
        <w:tc>
          <w:tcPr>
            <w:tcW w:w="6791" w:type="dxa"/>
            <w:gridSpan w:val="3"/>
          </w:tcPr>
          <w:p w14:paraId="76BF72BC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14:paraId="29A1A03E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88D2D6F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1B14DD09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A70505B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1C75B60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8091AB6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40889B85" w14:textId="77777777" w:rsidTr="00C50B27">
        <w:tc>
          <w:tcPr>
            <w:tcW w:w="6791" w:type="dxa"/>
            <w:gridSpan w:val="3"/>
          </w:tcPr>
          <w:p w14:paraId="7AAD960F" w14:textId="77777777"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7062C990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8DB9B2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3BDC6BDB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22282FC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107A987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DFF91C9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7CC11DB1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53C30C71" w14:textId="77777777"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14:paraId="11BDFEBD" w14:textId="77777777" w:rsidTr="00C50B27">
        <w:tc>
          <w:tcPr>
            <w:tcW w:w="6791" w:type="dxa"/>
            <w:gridSpan w:val="3"/>
          </w:tcPr>
          <w:p w14:paraId="179D1CEB" w14:textId="77777777"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14:paraId="016B228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618C055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7E973932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A7A20F8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A4F909B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96B3ADD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399E8536" w14:textId="77777777" w:rsidTr="00C50B27">
        <w:tc>
          <w:tcPr>
            <w:tcW w:w="6791" w:type="dxa"/>
            <w:gridSpan w:val="3"/>
          </w:tcPr>
          <w:p w14:paraId="40E252F4" w14:textId="77777777"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14:paraId="4595409E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9DCCF69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70D92BC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5EC31AD9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DE9EE0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25DF577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60A40F2B" w14:textId="77777777" w:rsidTr="00C50B27">
        <w:tc>
          <w:tcPr>
            <w:tcW w:w="6791" w:type="dxa"/>
            <w:gridSpan w:val="3"/>
          </w:tcPr>
          <w:p w14:paraId="11693E30" w14:textId="77777777"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14:paraId="0D837B8D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82787F9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F981453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3850AF2F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A5D81CF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0498C9C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7F116771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10E6BDF0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14:paraId="389B2D25" w14:textId="77777777" w:rsidTr="00C50B27">
        <w:tc>
          <w:tcPr>
            <w:tcW w:w="6791" w:type="dxa"/>
            <w:gridSpan w:val="3"/>
          </w:tcPr>
          <w:p w14:paraId="59BA5049" w14:textId="77777777"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14:paraId="5BA6F2A2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EB72332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2CDEFAF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7170E117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2782B5D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72459F1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0B9BDDA0" w14:textId="77777777" w:rsidTr="00C50B27">
        <w:tc>
          <w:tcPr>
            <w:tcW w:w="6791" w:type="dxa"/>
            <w:gridSpan w:val="3"/>
          </w:tcPr>
          <w:p w14:paraId="341FBFEE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4112DEFC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C013501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55B1778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2A02199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4435BD9A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CB7A0AC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4BA392F1" w14:textId="77777777" w:rsidTr="00C50B27">
        <w:tc>
          <w:tcPr>
            <w:tcW w:w="6791" w:type="dxa"/>
            <w:gridSpan w:val="3"/>
          </w:tcPr>
          <w:p w14:paraId="7591EF41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14:paraId="7A94904A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0705481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066A8CF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5D670622" w14:textId="77777777" w:rsidR="0055255D" w:rsidRPr="00C50B27" w:rsidRDefault="001440A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546326A2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ACDFE59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2B419563" w14:textId="77777777" w:rsidTr="00C50B27">
        <w:tc>
          <w:tcPr>
            <w:tcW w:w="6791" w:type="dxa"/>
            <w:gridSpan w:val="3"/>
          </w:tcPr>
          <w:p w14:paraId="5D491612" w14:textId="77777777"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14:paraId="57E0874E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BB3A236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562DA85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0C65DF2F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B2FD0C3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46895A4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1ADBD5B8" w14:textId="77777777" w:rsidTr="00B411DB">
        <w:tc>
          <w:tcPr>
            <w:tcW w:w="9828" w:type="dxa"/>
            <w:gridSpan w:val="9"/>
            <w:shd w:val="clear" w:color="auto" w:fill="A6A6A6"/>
          </w:tcPr>
          <w:p w14:paraId="0E0CC485" w14:textId="77777777"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14:paraId="1EE59B4C" w14:textId="77777777" w:rsidTr="00C50B27">
        <w:tc>
          <w:tcPr>
            <w:tcW w:w="6791" w:type="dxa"/>
            <w:gridSpan w:val="3"/>
          </w:tcPr>
          <w:p w14:paraId="7EA2BE8B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14:paraId="4474DE5F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283B05D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111AF10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E75B308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446218EA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262AF24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7BFECCC1" w14:textId="77777777" w:rsidTr="00C50B27">
        <w:tc>
          <w:tcPr>
            <w:tcW w:w="6791" w:type="dxa"/>
            <w:gridSpan w:val="3"/>
          </w:tcPr>
          <w:p w14:paraId="69837452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14:paraId="73126A18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47D01AC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AB5ED23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605746C2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F4261A9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0A95A6E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647D903E" w14:textId="77777777" w:rsidTr="00C50B27">
        <w:tc>
          <w:tcPr>
            <w:tcW w:w="6791" w:type="dxa"/>
            <w:gridSpan w:val="3"/>
          </w:tcPr>
          <w:p w14:paraId="7901FB0D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14:paraId="5C091F87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650B56FB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F14CC52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5BEF70A1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BC0C0A9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CABC3A5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53DD0025" w14:textId="77777777" w:rsidTr="00C50B27">
        <w:tc>
          <w:tcPr>
            <w:tcW w:w="9828" w:type="dxa"/>
            <w:gridSpan w:val="9"/>
          </w:tcPr>
          <w:p w14:paraId="40138BBE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14:paraId="48E4BD1B" w14:textId="77777777" w:rsidR="00B411DB" w:rsidRPr="00C50B27" w:rsidRDefault="004F617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</w:t>
            </w:r>
          </w:p>
          <w:p w14:paraId="0A37A0C9" w14:textId="77777777" w:rsidR="00B411DB" w:rsidRDefault="004F617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Méně časté téma.</w:t>
            </w:r>
          </w:p>
          <w:p w14:paraId="131FE8AF" w14:textId="77777777" w:rsidR="004F617F" w:rsidRDefault="004F617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V teoretické části autorka postupuje od obecného ke konkrétnímu.</w:t>
            </w:r>
          </w:p>
          <w:p w14:paraId="4A2E34C0" w14:textId="77777777" w:rsidR="009E4F44" w:rsidRPr="00C50B27" w:rsidRDefault="009E4F4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Výzkumný soubor, vychovatelé ve věznicích,  pokládám za cenný.</w:t>
            </w:r>
          </w:p>
          <w:p w14:paraId="69AA85E9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4DE02585" w14:textId="77777777" w:rsidR="00B411DB" w:rsidRPr="00C50B27" w:rsidRDefault="004F617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</w:t>
            </w:r>
          </w:p>
          <w:p w14:paraId="2B0C2C0B" w14:textId="77777777" w:rsidR="00B411DB" w:rsidRDefault="004F617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Teoretická východiska mohla mít analytičtější charakter.</w:t>
            </w:r>
          </w:p>
          <w:p w14:paraId="0D027BD7" w14:textId="77777777" w:rsidR="004F617F" w:rsidRDefault="004F617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Zastaralá literatura v kap. 2.3.</w:t>
            </w:r>
          </w:p>
          <w:p w14:paraId="3355926A" w14:textId="77777777" w:rsidR="004F617F" w:rsidRDefault="004F617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Cíle výzkumu nejsou konkrétní.</w:t>
            </w:r>
          </w:p>
          <w:p w14:paraId="74DEC5E5" w14:textId="77777777" w:rsidR="009E4F44" w:rsidRDefault="009E4F4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Poměrně jednoduchá analýza dat.</w:t>
            </w:r>
          </w:p>
          <w:p w14:paraId="215AD6C8" w14:textId="77777777" w:rsidR="009E4F44" w:rsidRDefault="009E4F4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Příliš obecné závěry.</w:t>
            </w:r>
          </w:p>
          <w:p w14:paraId="34EE8269" w14:textId="77777777" w:rsidR="00B411DB" w:rsidRPr="00C50B27" w:rsidRDefault="009E4F44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 </w:t>
            </w:r>
          </w:p>
          <w:p w14:paraId="3D0DC21F" w14:textId="77777777" w:rsidR="00B411DB" w:rsidRPr="00C50B27" w:rsidRDefault="009E4F4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Doporučuji práci k obhajobě.</w:t>
            </w:r>
          </w:p>
        </w:tc>
      </w:tr>
      <w:tr w:rsidR="00B411DB" w:rsidRPr="00C50B27" w14:paraId="32B12150" w14:textId="77777777" w:rsidTr="00C50B27">
        <w:tc>
          <w:tcPr>
            <w:tcW w:w="9828" w:type="dxa"/>
            <w:gridSpan w:val="9"/>
          </w:tcPr>
          <w:p w14:paraId="605B5FF5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14:paraId="2C7D3603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5A8DDC2B" w14:textId="77777777" w:rsidR="00B411DB" w:rsidRDefault="009E4F4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Jaké další možnosti kvalitativního přístupu (metody, techniky) mohly být také využity?</w:t>
            </w:r>
          </w:p>
          <w:p w14:paraId="0F44379D" w14:textId="77777777" w:rsidR="009E4F44" w:rsidRDefault="009E4F44" w:rsidP="00362AB0">
            <w:pPr>
              <w:rPr>
                <w:sz w:val="22"/>
                <w:szCs w:val="22"/>
              </w:rPr>
            </w:pPr>
          </w:p>
          <w:p w14:paraId="47163B48" w14:textId="77777777" w:rsidR="009E4F44" w:rsidRPr="00C50B27" w:rsidRDefault="009E4F4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Jaké jsou limity vašeho výzkumu?</w:t>
            </w:r>
          </w:p>
          <w:p w14:paraId="3AED0A4E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14:paraId="4EC45C0A" w14:textId="77777777" w:rsidTr="00C50B27">
        <w:tc>
          <w:tcPr>
            <w:tcW w:w="6791" w:type="dxa"/>
            <w:gridSpan w:val="3"/>
          </w:tcPr>
          <w:p w14:paraId="5057BEC5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14:paraId="513E7B0F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6503D313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5EC57DEE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14:paraId="597D013B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14:paraId="2BA5123F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14:paraId="76B9BE3F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4EF241A2" w14:textId="77777777" w:rsidTr="00C50B27">
        <w:tc>
          <w:tcPr>
            <w:tcW w:w="4068" w:type="dxa"/>
            <w:gridSpan w:val="2"/>
            <w:vAlign w:val="center"/>
          </w:tcPr>
          <w:p w14:paraId="5E0BCDDD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9E4F44">
              <w:rPr>
                <w:sz w:val="22"/>
                <w:szCs w:val="22"/>
              </w:rPr>
              <w:t xml:space="preserve"> 23. 6. 2020</w:t>
            </w:r>
          </w:p>
        </w:tc>
        <w:tc>
          <w:tcPr>
            <w:tcW w:w="5760" w:type="dxa"/>
            <w:gridSpan w:val="7"/>
            <w:vAlign w:val="center"/>
          </w:tcPr>
          <w:p w14:paraId="05E57626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9E4F44">
              <w:rPr>
                <w:sz w:val="22"/>
                <w:szCs w:val="22"/>
              </w:rPr>
              <w:t xml:space="preserve"> Jakub Hladík </w:t>
            </w:r>
            <w:proofErr w:type="gramStart"/>
            <w:r w:rsidR="009E4F44">
              <w:rPr>
                <w:sz w:val="22"/>
                <w:szCs w:val="22"/>
              </w:rPr>
              <w:t>v.r.</w:t>
            </w:r>
            <w:proofErr w:type="gramEnd"/>
          </w:p>
        </w:tc>
      </w:tr>
    </w:tbl>
    <w:p w14:paraId="3ECCB5AC" w14:textId="77777777"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4AA2E0" w14:textId="77777777" w:rsidR="004F617F" w:rsidRDefault="004F617F">
      <w:r>
        <w:separator/>
      </w:r>
    </w:p>
  </w:endnote>
  <w:endnote w:type="continuationSeparator" w:id="0">
    <w:p w14:paraId="620F3DBC" w14:textId="77777777" w:rsidR="004F617F" w:rsidRDefault="004F6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B5CC44" w14:textId="77777777" w:rsidR="004F617F" w:rsidRDefault="004F617F">
      <w:r>
        <w:separator/>
      </w:r>
    </w:p>
  </w:footnote>
  <w:footnote w:type="continuationSeparator" w:id="0">
    <w:p w14:paraId="155E3F4B" w14:textId="77777777" w:rsidR="004F617F" w:rsidRDefault="004F617F">
      <w:r>
        <w:continuationSeparator/>
      </w:r>
    </w:p>
  </w:footnote>
  <w:footnote w:id="1">
    <w:p w14:paraId="5C701761" w14:textId="77777777"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17F"/>
    <w:rsid w:val="001440A1"/>
    <w:rsid w:val="00362AB0"/>
    <w:rsid w:val="003F5DA2"/>
    <w:rsid w:val="004F617F"/>
    <w:rsid w:val="00512982"/>
    <w:rsid w:val="00514664"/>
    <w:rsid w:val="00526D47"/>
    <w:rsid w:val="0055255D"/>
    <w:rsid w:val="005C219A"/>
    <w:rsid w:val="006847E2"/>
    <w:rsid w:val="0070056B"/>
    <w:rsid w:val="009E4F44"/>
    <w:rsid w:val="00B411DB"/>
    <w:rsid w:val="00BA3203"/>
    <w:rsid w:val="00C50B27"/>
    <w:rsid w:val="00C66626"/>
    <w:rsid w:val="00DC1BF5"/>
    <w:rsid w:val="00E709EA"/>
    <w:rsid w:val="00E8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15D590"/>
  <w15:chartTrackingRefBased/>
  <w15:docId w15:val="{B58E1503-05D1-4393-9E8D-CFE3A61CA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ivatel\OneDrive%20-%20Univerzita%20Tom&#225;&#353;e%20Bati%20ve%20Zl&#237;n&#283;\Posudky%202020\&#353;ablona\POSUDEK%20VEDOUC&#205;HO%20DIPLOMOV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1CA89BD100AE4FBADB4822361F6526" ma:contentTypeVersion="7" ma:contentTypeDescription="Vytvoří nový dokument" ma:contentTypeScope="" ma:versionID="e2604748a878126fcbc9b1d979515a9e">
  <xsd:schema xmlns:xsd="http://www.w3.org/2001/XMLSchema" xmlns:xs="http://www.w3.org/2001/XMLSchema" xmlns:p="http://schemas.microsoft.com/office/2006/metadata/properties" xmlns:ns3="3c67291b-3338-4090-b772-f9ab6bebea61" targetNamespace="http://schemas.microsoft.com/office/2006/metadata/properties" ma:root="true" ma:fieldsID="07d41cabc175b59ad937f31e0dfaa874" ns3:_="">
    <xsd:import namespace="3c67291b-3338-4090-b772-f9ab6bebea6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7291b-3338-4090-b772-f9ab6bebea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6A51FE-890B-4281-A5A4-BA36095A51A6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3c67291b-3338-4090-b772-f9ab6bebea61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7A9DED00-8825-4891-B0E4-B1B927984E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55261B-AFDF-4BE6-BF94-F65C56F700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67291b-3338-4090-b772-f9ab6bebea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PRÁCE_2015</Template>
  <TotalTime>25</TotalTime>
  <Pages>1</Pages>
  <Words>253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Uživatel</dc:creator>
  <cp:keywords/>
  <cp:lastModifiedBy>*</cp:lastModifiedBy>
  <cp:revision>2</cp:revision>
  <cp:lastPrinted>2012-04-25T08:21:00Z</cp:lastPrinted>
  <dcterms:created xsi:type="dcterms:W3CDTF">2020-06-23T03:27:00Z</dcterms:created>
  <dcterms:modified xsi:type="dcterms:W3CDTF">2020-07-03T06:01:00Z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0x010100A91CA89BD100AE4FBADB4822361F6526</vt:lpwstr>
  </property>
</Properties>
</file>